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Pr="00F81AA3" w:rsidRDefault="005A26CB" w:rsidP="007106F1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AA3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B600CA" w:rsidRPr="00F81AA3" w:rsidRDefault="00B600CA" w:rsidP="00B600CA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81AA3" w:rsidRDefault="005A26CB" w:rsidP="00F81AA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F81AA3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F81AA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CA7D61" w:rsidRDefault="00CA7D61" w:rsidP="00F81AA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8238D0" w:rsidRPr="00F81AA3" w:rsidRDefault="008238D0" w:rsidP="00F81AA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Statut Grada Novske („Službeni vjesnik“, broj 24/09, 47/10, 29/11, 3/13, 8/13, 39/14, 4/18 i 15/18)</w:t>
      </w:r>
    </w:p>
    <w:p w:rsidR="00CA7D61" w:rsidRPr="008238D0" w:rsidRDefault="00CA7D61" w:rsidP="007106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43E2E" w:rsidRDefault="00CA7D61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980CCB" w:rsidRPr="008238D0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 i 102/17</w:t>
      </w: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BB60E8" w:rsidRPr="008238D0">
        <w:rPr>
          <w:rFonts w:cstheme="minorHAnsi"/>
          <w:color w:val="232323"/>
          <w:sz w:val="24"/>
          <w:szCs w:val="24"/>
          <w:shd w:val="clear" w:color="auto" w:fill="FFFFFF"/>
        </w:rPr>
        <w:t>danim suglasnostima sadrži pregled danih suglasnosti te stanje obveza po danim suglasnostima na početku</w:t>
      </w:r>
      <w:r w:rsidR="00F43E2E">
        <w:rPr>
          <w:rFonts w:cstheme="minorHAnsi"/>
          <w:color w:val="232323"/>
          <w:sz w:val="24"/>
          <w:szCs w:val="24"/>
          <w:shd w:val="clear" w:color="auto" w:fill="FFFFFF"/>
        </w:rPr>
        <w:t xml:space="preserve"> i kraju izvještajnog razdoblja.</w:t>
      </w:r>
    </w:p>
    <w:p w:rsidR="00F43E2E" w:rsidRDefault="00F43E2E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</w:t>
      </w:r>
      <w:r w:rsidR="002D26D5">
        <w:rPr>
          <w:rFonts w:cstheme="minorHAnsi"/>
          <w:color w:val="232323"/>
          <w:sz w:val="24"/>
          <w:szCs w:val="24"/>
          <w:shd w:val="clear" w:color="auto" w:fill="FFFFFF"/>
        </w:rPr>
        <w:t>je dao</w:t>
      </w:r>
      <w:bookmarkStart w:id="0" w:name="_GoBack"/>
      <w:bookmarkEnd w:id="0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trgovačkom društvu </w:t>
      </w:r>
      <w:proofErr w:type="spellStart"/>
      <w:r w:rsidR="00D01074">
        <w:rPr>
          <w:rFonts w:cstheme="minorHAnsi"/>
          <w:color w:val="232323"/>
          <w:sz w:val="24"/>
          <w:szCs w:val="24"/>
          <w:shd w:val="clear" w:color="auto" w:fill="FFFFFF"/>
        </w:rPr>
        <w:t>Novokom</w:t>
      </w:r>
      <w:proofErr w:type="spellEnd"/>
      <w:r w:rsidR="00D01074">
        <w:rPr>
          <w:rFonts w:cstheme="minorHAnsi"/>
          <w:color w:val="232323"/>
          <w:sz w:val="24"/>
          <w:szCs w:val="24"/>
          <w:shd w:val="clear" w:color="auto" w:fill="FFFFFF"/>
        </w:rPr>
        <w:t xml:space="preserve"> d.o.o. Novska </w:t>
      </w:r>
      <w:r w:rsidR="008D507F">
        <w:rPr>
          <w:rFonts w:cstheme="minorHAnsi"/>
          <w:color w:val="232323"/>
          <w:sz w:val="24"/>
          <w:szCs w:val="24"/>
          <w:shd w:val="clear" w:color="auto" w:fill="FFFFFF"/>
        </w:rPr>
        <w:t>četiri suglasnosti za zaduženje, a posljednju četvrtu dao je u izvještajnom polugodišnjem razdoblju od 01.01. do 30.06.2019. godine.  Suglasnosti su dane za sljedeće nabave nefinancijske imovine:</w:t>
      </w:r>
    </w:p>
    <w:p w:rsidR="00BB60E8" w:rsidRDefault="00BB60E8" w:rsidP="00CA7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13. sjednici održanoj 15. rujna 2014. godine donijelo je Odluku o izdavanju suglasnosti („Službeni vjesnik“, broj 39/14) za zaduživanje putem financijskog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u svrhu nabave traktora s komunalnom nadogradnjom za zimsko i ljetno održavanje javno-prometnih površina na iznos od 1.125.000,00 kn uz promjenjivu kamatnu stopu od 5,35 % uvećanu za 3-mjeseč</w:t>
      </w:r>
      <w:r w:rsidR="008D507F">
        <w:rPr>
          <w:rFonts w:cstheme="minorHAnsi"/>
          <w:color w:val="232323"/>
          <w:sz w:val="24"/>
          <w:szCs w:val="24"/>
          <w:shd w:val="clear" w:color="auto" w:fill="FFFFFF"/>
        </w:rPr>
        <w:t>ni EURIBOR, na rok od 5 godina;</w:t>
      </w:r>
    </w:p>
    <w:p w:rsidR="00CA0AF5" w:rsidRDefault="008D507F" w:rsidP="00CA7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</w:t>
      </w:r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2018. godini Gradsko vijeće je usvojilo dvije Odluke o davanju suglasnosti za zaduženje putem financijskog </w:t>
      </w:r>
      <w:proofErr w:type="spellStart"/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, i to za nabavu dugotrajne imovine (rovokopač – utovarivač) ukupnog iznosa </w:t>
      </w:r>
      <w:proofErr w:type="spellStart"/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90.151,00 EUR-a, na rok otplate od 5 godina uz valutnu klauzulu EUR primjenom srednjeg tečaja HNB-a i kamatnu stopu od 5,48</w:t>
      </w:r>
      <w:r w:rsidR="006310B6"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>% sukladno Odluci od 7.</w:t>
      </w:r>
      <w:r w:rsidR="006310B6"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>lipnja 2018. godine</w:t>
      </w:r>
      <w:r w:rsidR="006310B6" w:rsidRPr="008D507F">
        <w:rPr>
          <w:rFonts w:cstheme="minorHAnsi"/>
          <w:color w:val="232323"/>
          <w:sz w:val="24"/>
          <w:szCs w:val="24"/>
          <w:shd w:val="clear" w:color="auto" w:fill="FFFFFF"/>
        </w:rPr>
        <w:t>, KLASA: 403-07/18-01/1, URBROJ: 2176/04-01-18-2</w:t>
      </w:r>
      <w:r w:rsidR="008238D0"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6310B6" w:rsidRPr="008D507F">
        <w:rPr>
          <w:rFonts w:cstheme="minorHAnsi"/>
          <w:color w:val="232323"/>
          <w:sz w:val="24"/>
          <w:szCs w:val="24"/>
          <w:shd w:val="clear" w:color="auto" w:fill="FFFFFF"/>
        </w:rPr>
        <w:t>i za nabavu dugotrajne imovine (vozilo s hidrauličnom platformom) ukupne neto vrijednosti 442.160,00 kn, na rok otplate od 5 godina uz kamatnu stopu od 5,37 % sukladno Odluci od 3. studenoga 2018. godine, KLASA: 403-07/1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8-01/1, URBROJ: 2176/04-01-18-4,</w:t>
      </w:r>
    </w:p>
    <w:p w:rsidR="008D507F" w:rsidRPr="008D507F" w:rsidRDefault="008D507F" w:rsidP="00CA7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19. sjednici održanoj 24. travnja 2019. godine donijelo je Odluku o davanju suglasnosti za zaduženje, KLASA: 403-07/18-01/1, URBROJ: 2176/04-0-18-4, putem financijskog </w:t>
      </w:r>
      <w:proofErr w:type="spellStart"/>
      <w:r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u iznosu od 237.995,57 EUR-a za nabavu kamiona-kipera s dodacima za zimsku službu, MAN TGS 18.320 s nadogradnjom na rok otplate od 5 godina, dina</w:t>
      </w:r>
      <w:r w:rsidR="00F874C0">
        <w:rPr>
          <w:rFonts w:cstheme="minorHAnsi"/>
          <w:color w:val="232323"/>
          <w:sz w:val="24"/>
          <w:szCs w:val="24"/>
          <w:shd w:val="clear" w:color="auto" w:fill="FFFFFF"/>
        </w:rPr>
        <w:t>mika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otplate – mjesečno, s valutnom klauzulom i kamatnom stopom od 3,18 %.</w:t>
      </w:r>
    </w:p>
    <w:p w:rsidR="00BF03F1" w:rsidRPr="008238D0" w:rsidRDefault="00BF03F1" w:rsidP="00BF03F1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sectPr w:rsidR="00BF03F1" w:rsidRPr="008238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CD" w:rsidRDefault="005F3DCD" w:rsidP="00BF265E">
      <w:pPr>
        <w:spacing w:after="0" w:line="240" w:lineRule="auto"/>
      </w:pPr>
      <w:r>
        <w:separator/>
      </w:r>
    </w:p>
  </w:endnote>
  <w:endnote w:type="continuationSeparator" w:id="0">
    <w:p w:rsidR="005F3DCD" w:rsidRDefault="005F3DCD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D5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CD" w:rsidRDefault="005F3DCD" w:rsidP="00BF265E">
      <w:pPr>
        <w:spacing w:after="0" w:line="240" w:lineRule="auto"/>
      </w:pPr>
      <w:r>
        <w:separator/>
      </w:r>
    </w:p>
  </w:footnote>
  <w:footnote w:type="continuationSeparator" w:id="0">
    <w:p w:rsidR="005F3DCD" w:rsidRDefault="005F3DCD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1E38B084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14"/>
    <w:multiLevelType w:val="hybridMultilevel"/>
    <w:tmpl w:val="5DCCC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A5A87"/>
    <w:rsid w:val="001C39F3"/>
    <w:rsid w:val="00206DDD"/>
    <w:rsid w:val="002D26D5"/>
    <w:rsid w:val="00400F2B"/>
    <w:rsid w:val="00547139"/>
    <w:rsid w:val="005A26CB"/>
    <w:rsid w:val="005F3DCD"/>
    <w:rsid w:val="006078D9"/>
    <w:rsid w:val="006310B6"/>
    <w:rsid w:val="007106F1"/>
    <w:rsid w:val="007A7FDF"/>
    <w:rsid w:val="007B565C"/>
    <w:rsid w:val="007D6529"/>
    <w:rsid w:val="008238D0"/>
    <w:rsid w:val="008D507F"/>
    <w:rsid w:val="00973823"/>
    <w:rsid w:val="00980CCB"/>
    <w:rsid w:val="009C054C"/>
    <w:rsid w:val="00A25D22"/>
    <w:rsid w:val="00B600CA"/>
    <w:rsid w:val="00B6455A"/>
    <w:rsid w:val="00B64A74"/>
    <w:rsid w:val="00BB60E8"/>
    <w:rsid w:val="00BF03F1"/>
    <w:rsid w:val="00BF265E"/>
    <w:rsid w:val="00C05929"/>
    <w:rsid w:val="00CA0AF5"/>
    <w:rsid w:val="00CA7D61"/>
    <w:rsid w:val="00D01074"/>
    <w:rsid w:val="00DB59C2"/>
    <w:rsid w:val="00EF5D7A"/>
    <w:rsid w:val="00F43E2E"/>
    <w:rsid w:val="00F81AA3"/>
    <w:rsid w:val="00F874C0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4</cp:revision>
  <cp:lastPrinted>2019-10-03T09:00:00Z</cp:lastPrinted>
  <dcterms:created xsi:type="dcterms:W3CDTF">2019-10-02T10:12:00Z</dcterms:created>
  <dcterms:modified xsi:type="dcterms:W3CDTF">2019-10-03T09:00:00Z</dcterms:modified>
</cp:coreProperties>
</file>