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1BA6" w14:textId="77777777" w:rsidR="00EF084F" w:rsidRPr="00EF084F" w:rsidRDefault="00EF084F" w:rsidP="00EF084F">
      <w:pPr>
        <w:suppressAutoHyphens/>
        <w:autoSpaceDE w:val="0"/>
        <w:jc w:val="both"/>
        <w:textAlignment w:val="baseline"/>
        <w:rPr>
          <w:rFonts w:ascii="Calibri" w:eastAsia="Times New Roman" w:hAnsi="Calibri" w:cs="Calibri"/>
          <w:lang w:val="hr-HR" w:eastAsia="ar-SA"/>
        </w:rPr>
      </w:pPr>
    </w:p>
    <w:p w14:paraId="24D78181" w14:textId="77777777" w:rsidR="00EF084F" w:rsidRPr="00EF084F" w:rsidRDefault="00EF084F" w:rsidP="00EF084F">
      <w:pPr>
        <w:suppressAutoHyphens/>
        <w:autoSpaceDE w:val="0"/>
        <w:jc w:val="both"/>
        <w:textAlignment w:val="baseline"/>
        <w:rPr>
          <w:rFonts w:ascii="Calibri" w:eastAsia="Times New Roman" w:hAnsi="Calibri" w:cs="Calibri"/>
          <w:lang w:val="hr-HR" w:eastAsia="ar-SA"/>
        </w:rPr>
      </w:pPr>
    </w:p>
    <w:p w14:paraId="7A8FEF4D" w14:textId="5CA75542" w:rsidR="00EF084F" w:rsidRPr="00E22102" w:rsidRDefault="00EF084F" w:rsidP="00EF084F">
      <w:pPr>
        <w:suppressAutoHyphens/>
        <w:autoSpaceDE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  <w:r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>Temeljem članka 12. Zakona o poljoprivrednom z</w:t>
      </w:r>
      <w:r w:rsidR="003D22FF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>emljištu („Narodne novine“ 20/</w:t>
      </w:r>
      <w:r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>18,</w:t>
      </w:r>
      <w:r w:rsidR="00E64486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</w:t>
      </w:r>
      <w:r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>115/18, 98/19), članka 8. stavka 2. Zakona o zaštiti od požara („Narodne novine“ broj 92/10)</w:t>
      </w:r>
      <w:r w:rsidR="00064366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</w:t>
      </w:r>
      <w:r w:rsidR="003F019C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>i članka 37</w:t>
      </w:r>
      <w:r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. Statuta Grada Novske („Službeni vjesnik“ broj </w:t>
      </w:r>
      <w:r w:rsidR="003739D6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8/2</w:t>
      </w:r>
      <w:r w:rsidR="00404703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>1</w:t>
      </w:r>
      <w:r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), </w:t>
      </w:r>
      <w:r w:rsidR="00AC4482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Gradsko vijeće </w:t>
      </w:r>
      <w:r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Grada Novske</w:t>
      </w:r>
      <w:r w:rsidR="003D22FF" w:rsidRPr="00E22102">
        <w:rPr>
          <w:sz w:val="22"/>
          <w:szCs w:val="22"/>
        </w:rPr>
        <w:t xml:space="preserve"> </w:t>
      </w:r>
      <w:r w:rsidR="003D22FF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na </w:t>
      </w:r>
      <w:r w:rsidR="0007054D">
        <w:rPr>
          <w:rFonts w:ascii="Calibri" w:eastAsia="Times New Roman" w:hAnsi="Calibri" w:cs="Calibri"/>
          <w:sz w:val="22"/>
          <w:szCs w:val="22"/>
          <w:lang w:val="hr-HR" w:eastAsia="ar-SA"/>
        </w:rPr>
        <w:t>8</w:t>
      </w:r>
      <w:r w:rsidR="00393BD4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</w:t>
      </w:r>
      <w:r w:rsidR="003739D6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>.</w:t>
      </w:r>
      <w:r w:rsidR="003D22FF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sjednici održanoj</w:t>
      </w:r>
      <w:r w:rsidR="0007054D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29</w:t>
      </w:r>
      <w:r w:rsidR="003F019C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. </w:t>
      </w:r>
      <w:r w:rsidR="003739D6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>ožujka</w:t>
      </w:r>
      <w:r w:rsidR="003D22FF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202</w:t>
      </w:r>
      <w:r w:rsidR="007B54A3">
        <w:rPr>
          <w:rFonts w:ascii="Calibri" w:eastAsia="Times New Roman" w:hAnsi="Calibri" w:cs="Calibri"/>
          <w:sz w:val="22"/>
          <w:szCs w:val="22"/>
          <w:lang w:val="hr-HR" w:eastAsia="ar-SA"/>
        </w:rPr>
        <w:t>2</w:t>
      </w:r>
      <w:r w:rsidR="003D22FF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>.</w:t>
      </w:r>
      <w:r w:rsidR="003739D6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</w:t>
      </w:r>
      <w:r w:rsidR="003D22FF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>godine</w:t>
      </w:r>
      <w:r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</w:t>
      </w:r>
      <w:r w:rsidR="00AC4482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>usvojilo je</w:t>
      </w:r>
    </w:p>
    <w:p w14:paraId="7EDC5B13" w14:textId="77777777" w:rsidR="00EF084F" w:rsidRPr="00E22102" w:rsidRDefault="00EF084F" w:rsidP="00EF084F">
      <w:pPr>
        <w:ind w:left="-5"/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669EDCB7" w14:textId="77777777" w:rsidR="00EF084F" w:rsidRPr="00E22102" w:rsidRDefault="00EF084F" w:rsidP="00EF084F">
      <w:pPr>
        <w:ind w:right="4"/>
        <w:jc w:val="center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 xml:space="preserve">I Z V J E Š Ć E </w:t>
      </w:r>
    </w:p>
    <w:p w14:paraId="77863936" w14:textId="77777777" w:rsidR="00EF084F" w:rsidRPr="00E22102" w:rsidRDefault="00EF084F" w:rsidP="00EF084F">
      <w:pPr>
        <w:ind w:right="4"/>
        <w:jc w:val="center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</w:p>
    <w:p w14:paraId="734DB98F" w14:textId="5AAF289D" w:rsidR="00EF084F" w:rsidRPr="00E22102" w:rsidRDefault="00EF084F" w:rsidP="00EF084F">
      <w:pPr>
        <w:ind w:right="3"/>
        <w:jc w:val="center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o primjeni mjera za uređivanje i od</w:t>
      </w:r>
      <w:r w:rsidR="00C71C24" w:rsidRPr="00E22102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ržavanje poljoprivrednih rudina</w:t>
      </w:r>
      <w:r w:rsidRPr="00E22102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 xml:space="preserve"> te mjera zaštite od požara na poljoprivrednom zemljištu za 20</w:t>
      </w:r>
      <w:r w:rsidR="003739D6" w:rsidRPr="00E22102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2</w:t>
      </w:r>
      <w:r w:rsidR="007B54A3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1</w:t>
      </w:r>
      <w:r w:rsidRPr="00E22102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 xml:space="preserve">. godinu </w:t>
      </w:r>
    </w:p>
    <w:p w14:paraId="07D4A75A" w14:textId="77777777" w:rsidR="00EF084F" w:rsidRPr="00E22102" w:rsidRDefault="00EF084F" w:rsidP="00EF084F">
      <w:pPr>
        <w:ind w:right="3"/>
        <w:jc w:val="center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</w:p>
    <w:p w14:paraId="0424D9AD" w14:textId="77777777" w:rsidR="00EF084F" w:rsidRPr="00E22102" w:rsidRDefault="00EF084F" w:rsidP="00EF084F">
      <w:pPr>
        <w:ind w:right="3"/>
        <w:jc w:val="center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</w:p>
    <w:p w14:paraId="14BF7B3F" w14:textId="77777777" w:rsidR="00EF084F" w:rsidRPr="00E22102" w:rsidRDefault="00EF084F" w:rsidP="00EF084F">
      <w:pPr>
        <w:keepNext/>
        <w:keepLines/>
        <w:numPr>
          <w:ilvl w:val="0"/>
          <w:numId w:val="3"/>
        </w:numPr>
        <w:contextualSpacing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val="hr-HR" w:eastAsia="hr-HR"/>
        </w:rPr>
      </w:pPr>
      <w:r w:rsidRPr="00E22102">
        <w:rPr>
          <w:rFonts w:ascii="Calibri" w:eastAsia="Calibri" w:hAnsi="Calibri" w:cs="Calibri"/>
          <w:b/>
          <w:color w:val="000000"/>
          <w:sz w:val="22"/>
          <w:szCs w:val="22"/>
          <w:lang w:val="hr-HR" w:eastAsia="hr-HR"/>
        </w:rPr>
        <w:t xml:space="preserve">UVOD </w:t>
      </w:r>
    </w:p>
    <w:p w14:paraId="10E7D89C" w14:textId="77777777" w:rsidR="00EF084F" w:rsidRPr="00E22102" w:rsidRDefault="00EF084F" w:rsidP="00EF084F">
      <w:pPr>
        <w:keepNext/>
        <w:keepLines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val="hr-HR" w:eastAsia="hr-HR"/>
        </w:rPr>
      </w:pPr>
    </w:p>
    <w:p w14:paraId="296D9F68" w14:textId="33177ACA" w:rsidR="00EF084F" w:rsidRPr="00E22102" w:rsidRDefault="00EF084F" w:rsidP="00EF084F">
      <w:pPr>
        <w:suppressAutoHyphens/>
        <w:autoSpaceDE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Na </w:t>
      </w:r>
      <w:r w:rsidR="00B474F6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>19</w:t>
      </w:r>
      <w:r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. sjednici Gradskog vijeća održanoj dana </w:t>
      </w:r>
      <w:r w:rsidR="00B474F6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>24.</w:t>
      </w:r>
      <w:r w:rsidR="003739D6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</w:t>
      </w:r>
      <w:r w:rsidR="00B474F6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>travnja 2019</w:t>
      </w:r>
      <w:r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>. godine donesena je</w:t>
      </w:r>
      <w:r w:rsidR="00B474F6"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, </w:t>
      </w: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sukladno Zakonu o poljoprivrednom zemljištu</w:t>
      </w:r>
      <w:r w:rsidR="00B474F6"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,</w:t>
      </w: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Odluka o mjerama za uređivanje i održavanje poljoprivrednih rudina, te mjerama zaštite od požara na poljoprivrednom zemljištu na području Grada Novske (</w:t>
      </w:r>
      <w:r w:rsidR="00200234"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u daljnjem tekstu Odluka, </w:t>
      </w: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„Službeni vjesnik“ broj 24/19 , ispravak 78/19). </w:t>
      </w:r>
    </w:p>
    <w:p w14:paraId="6D891E3D" w14:textId="0A9E433D" w:rsidR="00EF084F" w:rsidRPr="00E22102" w:rsidRDefault="00EF084F" w:rsidP="00EF084F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Sukladno članku 12. Zakona o pol</w:t>
      </w:r>
      <w:r w:rsidR="00985BE4"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joprivrednom zemljištu (NN 20/</w:t>
      </w: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18, 115/18, 98/19)</w:t>
      </w:r>
      <w:r w:rsidR="00E61AAC"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,</w:t>
      </w: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jedinica lokalne samouprave </w:t>
      </w:r>
      <w:r w:rsidR="00A27246"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izvještava Ministarstvo</w:t>
      </w: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poljoprivrede i </w:t>
      </w:r>
      <w:r w:rsidR="00A27246"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Hrvatsku agenciju</w:t>
      </w: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za poljoprivredu i hranu o primjeni mjera propisanih </w:t>
      </w:r>
      <w:r w:rsidR="00A27246"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ovom </w:t>
      </w: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Odlukom </w:t>
      </w:r>
      <w:r w:rsidR="00603D6B"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čiji je obav</w:t>
      </w:r>
      <w:r w:rsidR="00A27246"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ezan privitak tablica iz Prilog</w:t>
      </w:r>
      <w:r w:rsidR="00CB764B"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a</w:t>
      </w:r>
      <w:r w:rsidR="00A27246"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1. </w:t>
      </w:r>
    </w:p>
    <w:p w14:paraId="2C759F04" w14:textId="77777777" w:rsidR="00200234" w:rsidRPr="00E22102" w:rsidRDefault="00200234" w:rsidP="00EF084F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4059F29C" w14:textId="53206318" w:rsidR="00EF084F" w:rsidRPr="00E22102" w:rsidRDefault="00EF084F" w:rsidP="00EF084F">
      <w:pPr>
        <w:jc w:val="both"/>
        <w:rPr>
          <w:rFonts w:asciiTheme="majorHAnsi" w:eastAsia="Times New Roman" w:hAnsiTheme="majorHAnsi" w:cs="Calibri"/>
          <w:sz w:val="22"/>
          <w:szCs w:val="22"/>
          <w:lang w:val="hr-HR" w:eastAsia="hr-HR"/>
        </w:rPr>
      </w:pPr>
      <w:r w:rsidRPr="00E22102">
        <w:rPr>
          <w:rFonts w:asciiTheme="majorHAnsi" w:eastAsia="Times New Roman" w:hAnsiTheme="majorHAnsi" w:cs="Calibri"/>
          <w:sz w:val="22"/>
          <w:szCs w:val="22"/>
          <w:lang w:val="hr-HR" w:eastAsia="hr-HR"/>
        </w:rPr>
        <w:t xml:space="preserve">Na području Grada Novske  nalazi se </w:t>
      </w:r>
      <w:r w:rsidRPr="00E22102"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  <w:t>13.836,65 ha</w:t>
      </w:r>
      <w:r w:rsidRPr="00E22102">
        <w:rPr>
          <w:rFonts w:asciiTheme="majorHAnsi" w:eastAsia="Times New Roman" w:hAnsiTheme="majorHAnsi" w:cs="Calibri"/>
          <w:sz w:val="22"/>
          <w:szCs w:val="22"/>
          <w:lang w:val="hr-HR" w:eastAsia="hr-HR"/>
        </w:rPr>
        <w:t xml:space="preserve"> poljoprivrednog zemljišta.</w:t>
      </w:r>
    </w:p>
    <w:p w14:paraId="55BD2C9A" w14:textId="77777777" w:rsidR="00EF084F" w:rsidRPr="00E22102" w:rsidRDefault="00EF084F" w:rsidP="00EF084F">
      <w:pPr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5564F94B" w14:textId="77777777" w:rsidR="00EF084F" w:rsidRPr="00E22102" w:rsidRDefault="00EF084F" w:rsidP="00EF084F">
      <w:pPr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1DBC9AEC" w14:textId="77777777" w:rsidR="00EF084F" w:rsidRPr="00E22102" w:rsidRDefault="00EF084F" w:rsidP="00EF084F">
      <w:pPr>
        <w:numPr>
          <w:ilvl w:val="0"/>
          <w:numId w:val="3"/>
        </w:numPr>
        <w:suppressAutoHyphens/>
        <w:autoSpaceDE w:val="0"/>
        <w:contextualSpacing/>
        <w:textAlignment w:val="baseline"/>
        <w:rPr>
          <w:rFonts w:ascii="Calibri" w:eastAsia="Times New Roman" w:hAnsi="Calibri" w:cs="Calibri"/>
          <w:b/>
          <w:sz w:val="22"/>
          <w:szCs w:val="22"/>
          <w:lang w:val="hr-HR" w:eastAsia="ar-SA"/>
        </w:rPr>
      </w:pPr>
      <w:r w:rsidRPr="00E22102">
        <w:rPr>
          <w:rFonts w:ascii="Calibri" w:eastAsia="Times New Roman" w:hAnsi="Calibri" w:cs="Calibri"/>
          <w:b/>
          <w:sz w:val="22"/>
          <w:szCs w:val="22"/>
          <w:lang w:val="hr-HR" w:eastAsia="ar-SA"/>
        </w:rPr>
        <w:t>MJERE ZA UREĐIVANJE I ODRŽAVANJE POLJOPRIVREDNIH RUDINA</w:t>
      </w:r>
    </w:p>
    <w:p w14:paraId="6790200E" w14:textId="77777777" w:rsidR="00EF084F" w:rsidRPr="00E22102" w:rsidRDefault="00EF084F" w:rsidP="00EF084F">
      <w:pPr>
        <w:suppressAutoHyphens/>
        <w:autoSpaceDE w:val="0"/>
        <w:ind w:left="708"/>
        <w:textAlignment w:val="baseline"/>
        <w:rPr>
          <w:rFonts w:ascii="Calibri" w:eastAsia="Times New Roman" w:hAnsi="Calibri" w:cs="Calibri"/>
          <w:b/>
          <w:sz w:val="22"/>
          <w:szCs w:val="22"/>
          <w:lang w:val="hr-HR" w:eastAsia="ar-SA"/>
        </w:rPr>
      </w:pPr>
    </w:p>
    <w:p w14:paraId="1F2AAE80" w14:textId="7408C494" w:rsidR="00EF084F" w:rsidRPr="00E22102" w:rsidRDefault="00200234" w:rsidP="00EF084F">
      <w:pPr>
        <w:suppressAutoHyphens/>
        <w:autoSpaceDE w:val="0"/>
        <w:textAlignment w:val="baseline"/>
        <w:rPr>
          <w:rFonts w:ascii="Calibri" w:eastAsia="Times New Roman" w:hAnsi="Calibri" w:cs="Calibri"/>
          <w:b/>
          <w:sz w:val="22"/>
          <w:szCs w:val="22"/>
          <w:lang w:val="hr-HR" w:eastAsia="ar-SA"/>
        </w:rPr>
      </w:pPr>
      <w:r w:rsidRPr="00E22102">
        <w:rPr>
          <w:rFonts w:ascii="Calibri" w:eastAsia="Times New Roman" w:hAnsi="Calibri" w:cs="Calibri"/>
          <w:b/>
          <w:sz w:val="22"/>
          <w:szCs w:val="22"/>
          <w:lang w:val="hr-HR" w:eastAsia="ar-SA"/>
        </w:rPr>
        <w:t>Člankom 3</w:t>
      </w:r>
      <w:r w:rsidR="00EF084F" w:rsidRPr="00E22102">
        <w:rPr>
          <w:rFonts w:ascii="Calibri" w:eastAsia="Times New Roman" w:hAnsi="Calibri" w:cs="Calibri"/>
          <w:b/>
          <w:sz w:val="22"/>
          <w:szCs w:val="22"/>
          <w:lang w:val="hr-HR" w:eastAsia="ar-SA"/>
        </w:rPr>
        <w:t xml:space="preserve">. </w:t>
      </w:r>
      <w:r w:rsidR="00402E5D" w:rsidRPr="00E22102">
        <w:rPr>
          <w:rFonts w:ascii="Calibri" w:eastAsia="Times New Roman" w:hAnsi="Calibri" w:cs="Calibri"/>
          <w:b/>
          <w:sz w:val="22"/>
          <w:szCs w:val="22"/>
          <w:lang w:val="hr-HR" w:eastAsia="ar-SA"/>
        </w:rPr>
        <w:t xml:space="preserve">Odluke </w:t>
      </w:r>
      <w:r w:rsidRPr="00E22102">
        <w:rPr>
          <w:rFonts w:ascii="Calibri" w:eastAsia="Times New Roman" w:hAnsi="Calibri" w:cs="Calibri"/>
          <w:b/>
          <w:sz w:val="22"/>
          <w:szCs w:val="22"/>
          <w:lang w:val="hr-HR" w:eastAsia="ar-SA"/>
        </w:rPr>
        <w:t xml:space="preserve">definirane su sljedeće mjere </w:t>
      </w:r>
      <w:r w:rsidR="00EF084F" w:rsidRPr="00E22102">
        <w:rPr>
          <w:rFonts w:ascii="Calibri" w:eastAsia="Times New Roman" w:hAnsi="Calibri" w:cs="Calibri"/>
          <w:b/>
          <w:sz w:val="22"/>
          <w:szCs w:val="22"/>
          <w:lang w:val="hr-HR" w:eastAsia="ar-SA"/>
        </w:rPr>
        <w:t>za uređiv</w:t>
      </w:r>
      <w:r w:rsidRPr="00E22102">
        <w:rPr>
          <w:rFonts w:ascii="Calibri" w:eastAsia="Times New Roman" w:hAnsi="Calibri" w:cs="Calibri"/>
          <w:b/>
          <w:sz w:val="22"/>
          <w:szCs w:val="22"/>
          <w:lang w:val="hr-HR" w:eastAsia="ar-SA"/>
        </w:rPr>
        <w:t>anje i održavanje polj. rudina</w:t>
      </w:r>
      <w:r w:rsidR="00EF084F" w:rsidRPr="00E22102">
        <w:rPr>
          <w:rFonts w:ascii="Calibri" w:eastAsia="Times New Roman" w:hAnsi="Calibri" w:cs="Calibri"/>
          <w:b/>
          <w:sz w:val="22"/>
          <w:szCs w:val="22"/>
          <w:lang w:val="hr-HR" w:eastAsia="ar-SA"/>
        </w:rPr>
        <w:t xml:space="preserve">: </w:t>
      </w:r>
    </w:p>
    <w:p w14:paraId="4375302D" w14:textId="77777777" w:rsidR="00EF084F" w:rsidRPr="00E22102" w:rsidRDefault="00EF084F" w:rsidP="00EF084F">
      <w:pPr>
        <w:suppressAutoHyphens/>
        <w:autoSpaceDE w:val="0"/>
        <w:ind w:firstLine="708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  <w:r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1. održavanje živica i međa, </w:t>
      </w:r>
    </w:p>
    <w:p w14:paraId="01C619B9" w14:textId="77777777" w:rsidR="00EF084F" w:rsidRPr="00E22102" w:rsidRDefault="00EF084F" w:rsidP="00EF084F">
      <w:pPr>
        <w:suppressAutoHyphens/>
        <w:autoSpaceDE w:val="0"/>
        <w:ind w:firstLine="708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  <w:r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2. održavanje poljskih putova, </w:t>
      </w:r>
    </w:p>
    <w:p w14:paraId="27D58CD9" w14:textId="77777777" w:rsidR="00EF084F" w:rsidRPr="00E22102" w:rsidRDefault="00EF084F" w:rsidP="00EF084F">
      <w:pPr>
        <w:suppressAutoHyphens/>
        <w:autoSpaceDE w:val="0"/>
        <w:ind w:firstLine="708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  <w:r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3. uređivanje i održavanje kanala, </w:t>
      </w:r>
    </w:p>
    <w:p w14:paraId="468934FB" w14:textId="77777777" w:rsidR="00EF084F" w:rsidRPr="00E22102" w:rsidRDefault="00EF084F" w:rsidP="00EF084F">
      <w:pPr>
        <w:suppressAutoHyphens/>
        <w:autoSpaceDE w:val="0"/>
        <w:ind w:firstLine="708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  <w:r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4. sprječavanje zasjenjivanja susjednih parcela, </w:t>
      </w:r>
    </w:p>
    <w:p w14:paraId="18C24AFE" w14:textId="77777777" w:rsidR="00EF084F" w:rsidRPr="00E22102" w:rsidRDefault="00EF084F" w:rsidP="00EF084F">
      <w:pPr>
        <w:ind w:left="355" w:firstLine="353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sz w:val="22"/>
          <w:szCs w:val="22"/>
          <w:lang w:val="hr-HR" w:eastAsia="ar-SA"/>
        </w:rPr>
        <w:t>5. sadnja i održavanje vjetrobranskih pojasa.</w:t>
      </w:r>
    </w:p>
    <w:p w14:paraId="70C3A286" w14:textId="77777777" w:rsidR="00EF084F" w:rsidRPr="00E22102" w:rsidRDefault="00EF084F" w:rsidP="00EF084F">
      <w:pPr>
        <w:spacing w:after="243"/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3269701B" w14:textId="0CB5FCF5" w:rsidR="000168CE" w:rsidRPr="00E22102" w:rsidRDefault="00AB5D66" w:rsidP="00EF084F">
      <w:pPr>
        <w:spacing w:after="243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Sukladno članku 12. Odluke o mjerama za uređivanje i održavanje pol</w:t>
      </w:r>
      <w:r w:rsidR="000168CE"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joprivrednih rudina</w:t>
      </w: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te mjerama zaštite od požara na poljoprivrednom zemljištu, poljoprivredni redar  provodi nadzor o provedbi mjera te je o uočenim nepravilnostima obavještava vlasnike poljoprivrednog zemljišta da se nalaze u prekršaju.  </w:t>
      </w:r>
    </w:p>
    <w:p w14:paraId="1C3EEDFC" w14:textId="77777777" w:rsidR="00EF084F" w:rsidRPr="00E22102" w:rsidRDefault="00EF084F" w:rsidP="00EF084F">
      <w:pPr>
        <w:spacing w:line="360" w:lineRule="auto"/>
        <w:rPr>
          <w:rFonts w:ascii="Calibri" w:eastAsia="Times New Roman" w:hAnsi="Calibri" w:cs="Calibri"/>
          <w:b/>
          <w:color w:val="FF0000"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b/>
          <w:color w:val="FF0000"/>
          <w:sz w:val="22"/>
          <w:szCs w:val="22"/>
          <w:lang w:val="hr-HR" w:eastAsia="hr-HR"/>
        </w:rPr>
        <w:tab/>
      </w:r>
      <w:r w:rsidRPr="00E22102">
        <w:rPr>
          <w:rFonts w:ascii="Calibri" w:eastAsia="Times New Roman" w:hAnsi="Calibri" w:cs="Calibri"/>
          <w:b/>
          <w:color w:val="000000"/>
          <w:sz w:val="22"/>
          <w:szCs w:val="22"/>
          <w:lang w:val="hr-HR" w:eastAsia="hr-HR"/>
        </w:rPr>
        <w:t>1. ODRŽAVANJE ŽIVICA I MEĐA</w:t>
      </w:r>
    </w:p>
    <w:p w14:paraId="72EEDF80" w14:textId="0368C75E" w:rsidR="00EF084F" w:rsidRDefault="0007534A" w:rsidP="00EF084F">
      <w:pPr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  <w:t xml:space="preserve">Izdano je 1 </w:t>
      </w:r>
      <w:r w:rsidR="006023BF" w:rsidRPr="00E22102"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  <w:t>pisan</w:t>
      </w:r>
      <w:r w:rsidR="007B54A3"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  <w:t>o</w:t>
      </w:r>
      <w:r w:rsidR="006023BF" w:rsidRPr="00E22102"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  <w:t xml:space="preserve"> upozorenja</w:t>
      </w:r>
      <w:r w:rsidRPr="00E22102"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  <w:t xml:space="preserve"> vlasni</w:t>
      </w:r>
      <w:r w:rsidR="007B54A3"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  <w:t>ku</w:t>
      </w:r>
      <w:r w:rsidRPr="00E22102"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  <w:t xml:space="preserve"> zemljišta u nadzoru o počinjenom prekršaju.</w:t>
      </w:r>
    </w:p>
    <w:p w14:paraId="57980FB4" w14:textId="77777777" w:rsidR="002B0481" w:rsidRPr="00E22102" w:rsidRDefault="002B0481" w:rsidP="00EF084F">
      <w:pPr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</w:pPr>
    </w:p>
    <w:p w14:paraId="37466669" w14:textId="77777777" w:rsidR="00C40CC9" w:rsidRPr="00E22102" w:rsidRDefault="00C40CC9" w:rsidP="00EF084F">
      <w:pPr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</w:pPr>
    </w:p>
    <w:p w14:paraId="275C8746" w14:textId="77777777" w:rsidR="00FB76F8" w:rsidRDefault="00FB76F8" w:rsidP="00EF084F">
      <w:pPr>
        <w:spacing w:line="360" w:lineRule="auto"/>
        <w:ind w:left="357" w:firstLine="352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</w:p>
    <w:p w14:paraId="51011D79" w14:textId="48D4D0D6" w:rsidR="00EF084F" w:rsidRPr="00E22102" w:rsidRDefault="00EF084F" w:rsidP="00EF084F">
      <w:pPr>
        <w:spacing w:line="360" w:lineRule="auto"/>
        <w:ind w:left="357" w:firstLine="352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b/>
          <w:sz w:val="22"/>
          <w:szCs w:val="22"/>
          <w:lang w:val="hr-HR" w:eastAsia="hr-HR"/>
        </w:rPr>
        <w:lastRenderedPageBreak/>
        <w:t>2.</w:t>
      </w:r>
      <w:r w:rsidRPr="00E22102">
        <w:rPr>
          <w:rFonts w:ascii="Calibri" w:eastAsia="Arial" w:hAnsi="Calibri" w:cs="Calibri"/>
          <w:b/>
          <w:sz w:val="22"/>
          <w:szCs w:val="22"/>
          <w:lang w:val="hr-HR" w:eastAsia="hr-HR"/>
        </w:rPr>
        <w:t xml:space="preserve"> </w:t>
      </w:r>
      <w:r w:rsidRPr="00E22102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 xml:space="preserve">ODRŽAVANJE POLJSKIH PUTEVA </w:t>
      </w:r>
    </w:p>
    <w:p w14:paraId="621FB5EF" w14:textId="1D1038C2" w:rsidR="006023BF" w:rsidRPr="0028738A" w:rsidRDefault="006023BF" w:rsidP="00EF084F">
      <w:pPr>
        <w:ind w:left="-17"/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28738A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Poljoprivredni redar je izvršio </w:t>
      </w:r>
      <w:r w:rsidR="0028738A" w:rsidRPr="0028738A">
        <w:rPr>
          <w:rFonts w:ascii="Calibri" w:eastAsia="Times New Roman" w:hAnsi="Calibri" w:cs="Calibri"/>
          <w:sz w:val="22"/>
          <w:szCs w:val="22"/>
          <w:lang w:val="hr-HR" w:eastAsia="hr-HR"/>
        </w:rPr>
        <w:t>3</w:t>
      </w:r>
      <w:r w:rsidRPr="0028738A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nadzora radi održavanja poljskih puteva na temelju prijava, od kojeg </w:t>
      </w:r>
      <w:r w:rsidR="0028738A" w:rsidRPr="0028738A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su </w:t>
      </w:r>
      <w:r w:rsidRPr="0028738A">
        <w:rPr>
          <w:rFonts w:ascii="Calibri" w:eastAsia="Times New Roman" w:hAnsi="Calibri" w:cs="Calibri"/>
          <w:sz w:val="22"/>
          <w:szCs w:val="22"/>
          <w:lang w:val="hr-HR" w:eastAsia="hr-HR"/>
        </w:rPr>
        <w:t>iz</w:t>
      </w:r>
      <w:r w:rsidR="009249D8">
        <w:rPr>
          <w:rFonts w:ascii="Calibri" w:eastAsia="Times New Roman" w:hAnsi="Calibri" w:cs="Calibri"/>
          <w:sz w:val="22"/>
          <w:szCs w:val="22"/>
          <w:lang w:val="hr-HR" w:eastAsia="hr-HR"/>
        </w:rPr>
        <w:t>dane</w:t>
      </w:r>
      <w:r w:rsidRPr="0028738A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 w:rsidR="0028738A" w:rsidRPr="0028738A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dvije </w:t>
      </w:r>
      <w:r w:rsidRPr="0028738A">
        <w:rPr>
          <w:rFonts w:ascii="Calibri" w:eastAsia="Times New Roman" w:hAnsi="Calibri" w:cs="Calibri"/>
          <w:sz w:val="22"/>
          <w:szCs w:val="22"/>
          <w:lang w:val="hr-HR" w:eastAsia="hr-HR"/>
        </w:rPr>
        <w:t>pisan</w:t>
      </w:r>
      <w:r w:rsidR="009249D8">
        <w:rPr>
          <w:rFonts w:ascii="Calibri" w:eastAsia="Times New Roman" w:hAnsi="Calibri" w:cs="Calibri"/>
          <w:sz w:val="22"/>
          <w:szCs w:val="22"/>
          <w:lang w:val="hr-HR" w:eastAsia="hr-HR"/>
        </w:rPr>
        <w:t>e</w:t>
      </w:r>
      <w:r w:rsidRPr="0028738A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obavijest</w:t>
      </w:r>
      <w:r w:rsidR="009249D8">
        <w:rPr>
          <w:rFonts w:ascii="Calibri" w:eastAsia="Times New Roman" w:hAnsi="Calibri" w:cs="Calibri"/>
          <w:sz w:val="22"/>
          <w:szCs w:val="22"/>
          <w:lang w:val="hr-HR" w:eastAsia="hr-HR"/>
        </w:rPr>
        <w:t>i</w:t>
      </w:r>
      <w:r w:rsidRPr="0028738A">
        <w:rPr>
          <w:rFonts w:ascii="Calibri" w:eastAsia="Times New Roman" w:hAnsi="Calibri" w:cs="Calibri"/>
          <w:sz w:val="22"/>
          <w:szCs w:val="22"/>
          <w:lang w:val="hr-HR" w:eastAsia="hr-HR"/>
        </w:rPr>
        <w:t>.</w:t>
      </w:r>
    </w:p>
    <w:p w14:paraId="30544506" w14:textId="557FA608" w:rsidR="001C5349" w:rsidRPr="008564A7" w:rsidRDefault="001C5349" w:rsidP="00EF084F">
      <w:pPr>
        <w:ind w:left="-17"/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>T</w:t>
      </w:r>
      <w:r w:rsidR="00EF084F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>ijek</w:t>
      </w:r>
      <w:r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>om</w:t>
      </w:r>
      <w:r w:rsidR="00EF084F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 w:rsidR="007F1E7F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mjeseca lipnja </w:t>
      </w:r>
      <w:r w:rsidR="004B092D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>202</w:t>
      </w:r>
      <w:r w:rsidR="00736E04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>1</w:t>
      </w:r>
      <w:r w:rsidR="004B092D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>.</w:t>
      </w:r>
      <w:r w:rsidR="00EF084F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godine od strane Grada Novske izvršena je sanacija poljskih puteva na području </w:t>
      </w:r>
      <w:r w:rsidR="00DE1D3E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naselja </w:t>
      </w:r>
      <w:r w:rsidR="004B092D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>Stari Grabovac, Borovac</w:t>
      </w:r>
      <w:r w:rsidR="00EF084F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. Održavanjem </w:t>
      </w:r>
      <w:r w:rsidR="00D76099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>poljskih puteva</w:t>
      </w:r>
      <w:r w:rsidR="00EF084F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u mjestu </w:t>
      </w:r>
      <w:r w:rsidR="004B092D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>Stari Grabovac</w:t>
      </w:r>
      <w:r w:rsidR="00EF084F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 w:rsidR="008564A7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i Borovac </w:t>
      </w:r>
      <w:r w:rsidR="00EF084F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je ugrađeno </w:t>
      </w:r>
      <w:r w:rsidR="00F27A70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>867,50</w:t>
      </w:r>
      <w:r w:rsidR="00EF084F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m</w:t>
      </w:r>
      <w:r w:rsidR="00EF084F" w:rsidRPr="008564A7">
        <w:rPr>
          <w:rFonts w:ascii="Calibri" w:eastAsia="Times New Roman" w:hAnsi="Calibri" w:cs="Calibri"/>
          <w:sz w:val="22"/>
          <w:szCs w:val="22"/>
          <w:vertAlign w:val="superscript"/>
          <w:lang w:val="hr-HR" w:eastAsia="hr-HR"/>
        </w:rPr>
        <w:t>3</w:t>
      </w:r>
      <w:r w:rsidR="00EF084F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materijala u vrijednosti od </w:t>
      </w:r>
      <w:r w:rsidR="008564A7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>212</w:t>
      </w:r>
      <w:r w:rsidR="007F1E7F">
        <w:rPr>
          <w:rFonts w:ascii="Calibri" w:eastAsia="Times New Roman" w:hAnsi="Calibri" w:cs="Calibri"/>
          <w:sz w:val="22"/>
          <w:szCs w:val="22"/>
          <w:lang w:val="hr-HR" w:eastAsia="hr-HR"/>
        </w:rPr>
        <w:t>.</w:t>
      </w:r>
      <w:r w:rsidR="008564A7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>537,50</w:t>
      </w:r>
      <w:r w:rsidR="004B092D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kn</w:t>
      </w:r>
      <w:r w:rsidR="00467A2E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(bez </w:t>
      </w:r>
      <w:proofErr w:type="spellStart"/>
      <w:r w:rsidR="00467A2E">
        <w:rPr>
          <w:rFonts w:ascii="Calibri" w:eastAsia="Times New Roman" w:hAnsi="Calibri" w:cs="Calibri"/>
          <w:sz w:val="22"/>
          <w:szCs w:val="22"/>
          <w:lang w:val="hr-HR" w:eastAsia="hr-HR"/>
        </w:rPr>
        <w:t>pdv</w:t>
      </w:r>
      <w:proofErr w:type="spellEnd"/>
      <w:r w:rsidR="00467A2E">
        <w:rPr>
          <w:rFonts w:ascii="Calibri" w:eastAsia="Times New Roman" w:hAnsi="Calibri" w:cs="Calibri"/>
          <w:sz w:val="22"/>
          <w:szCs w:val="22"/>
          <w:lang w:val="hr-HR" w:eastAsia="hr-HR"/>
        </w:rPr>
        <w:t>)</w:t>
      </w:r>
      <w:r w:rsidR="00EF084F" w:rsidRPr="008564A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. </w:t>
      </w:r>
    </w:p>
    <w:p w14:paraId="744608A5" w14:textId="25F68E67" w:rsidR="001C5349" w:rsidRPr="005A1286" w:rsidRDefault="001C5349" w:rsidP="00EF084F">
      <w:pPr>
        <w:ind w:left="-17"/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>U naselju</w:t>
      </w:r>
      <w:r w:rsidR="00EF084F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 w:rsidR="00855658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>Borovac</w:t>
      </w:r>
      <w:r w:rsidR="00EF084F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 w:rsidR="008564A7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u mjesecu kolovoz </w:t>
      </w:r>
      <w:r w:rsidR="00EF084F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je ugrađeno </w:t>
      </w:r>
      <w:r w:rsidR="008564A7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>682</w:t>
      </w:r>
      <w:r w:rsidR="00EF084F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m</w:t>
      </w:r>
      <w:r w:rsidR="00EF084F" w:rsidRPr="005A1286">
        <w:rPr>
          <w:rFonts w:ascii="Calibri" w:eastAsia="Times New Roman" w:hAnsi="Calibri" w:cs="Calibri"/>
          <w:sz w:val="22"/>
          <w:szCs w:val="22"/>
          <w:vertAlign w:val="superscript"/>
          <w:lang w:val="hr-HR" w:eastAsia="hr-HR"/>
        </w:rPr>
        <w:t>3</w:t>
      </w:r>
      <w:r w:rsidR="00EF084F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tucanika </w:t>
      </w:r>
      <w:r w:rsidR="00EF084F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u vrijednosti od </w:t>
      </w:r>
      <w:r w:rsidR="007F1E7F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>173.910,00</w:t>
      </w:r>
      <w:r w:rsidR="00EF084F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kn</w:t>
      </w:r>
      <w:r w:rsidR="00467A2E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 w:rsidR="00467A2E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(bez </w:t>
      </w:r>
      <w:proofErr w:type="spellStart"/>
      <w:r w:rsidR="00467A2E">
        <w:rPr>
          <w:rFonts w:ascii="Calibri" w:eastAsia="Times New Roman" w:hAnsi="Calibri" w:cs="Calibri"/>
          <w:sz w:val="22"/>
          <w:szCs w:val="22"/>
          <w:lang w:val="hr-HR" w:eastAsia="hr-HR"/>
        </w:rPr>
        <w:t>pdv</w:t>
      </w:r>
      <w:proofErr w:type="spellEnd"/>
      <w:r w:rsidR="00467A2E">
        <w:rPr>
          <w:rFonts w:ascii="Calibri" w:eastAsia="Times New Roman" w:hAnsi="Calibri" w:cs="Calibri"/>
          <w:sz w:val="22"/>
          <w:szCs w:val="22"/>
          <w:lang w:val="hr-HR" w:eastAsia="hr-HR"/>
        </w:rPr>
        <w:t>)</w:t>
      </w:r>
      <w:r w:rsidR="007F1E7F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>.</w:t>
      </w:r>
    </w:p>
    <w:p w14:paraId="5B93454F" w14:textId="6B1B0120" w:rsidR="001C5349" w:rsidRPr="005A1286" w:rsidRDefault="005F74F6" w:rsidP="00EF084F">
      <w:pPr>
        <w:ind w:left="-17"/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>Asfa</w:t>
      </w:r>
      <w:r w:rsidR="001C5349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ltirana su </w:t>
      </w:r>
      <w:r w:rsidR="007F1E7F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>dva</w:t>
      </w:r>
      <w:r w:rsidR="001C5349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izlaza (</w:t>
      </w:r>
      <w:r w:rsidR="005A1286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270 </w:t>
      </w:r>
      <w:r w:rsidR="001C5349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>m</w:t>
      </w:r>
      <w:r w:rsidR="001C5349" w:rsidRPr="005A1286">
        <w:rPr>
          <w:rFonts w:ascii="Calibri" w:eastAsia="Times New Roman" w:hAnsi="Calibri" w:cs="Calibri"/>
          <w:sz w:val="22"/>
          <w:szCs w:val="22"/>
          <w:vertAlign w:val="superscript"/>
          <w:lang w:val="hr-HR" w:eastAsia="hr-HR"/>
        </w:rPr>
        <w:t>2</w:t>
      </w:r>
      <w:r w:rsidR="001C5349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>) s poljskih sokaka na županijsku cestu u mjest</w:t>
      </w:r>
      <w:r w:rsidR="005A1286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>u</w:t>
      </w:r>
      <w:r w:rsidR="001C5349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Roždanik vrijed</w:t>
      </w:r>
      <w:r w:rsidR="009249D8">
        <w:rPr>
          <w:rFonts w:ascii="Calibri" w:eastAsia="Times New Roman" w:hAnsi="Calibri" w:cs="Calibri"/>
          <w:sz w:val="22"/>
          <w:szCs w:val="22"/>
          <w:lang w:val="hr-HR" w:eastAsia="hr-HR"/>
        </w:rPr>
        <w:t>n</w:t>
      </w:r>
      <w:r w:rsidR="001C5349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>osti od 3</w:t>
      </w:r>
      <w:r w:rsidR="005A1286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>5</w:t>
      </w:r>
      <w:r w:rsidR="001C5349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>.9</w:t>
      </w:r>
      <w:r w:rsidR="005A1286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>1</w:t>
      </w:r>
      <w:r w:rsidR="001C5349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>0,00 kn</w:t>
      </w:r>
      <w:r w:rsidR="00467A2E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 w:rsidR="00467A2E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(bez </w:t>
      </w:r>
      <w:proofErr w:type="spellStart"/>
      <w:r w:rsidR="00467A2E">
        <w:rPr>
          <w:rFonts w:ascii="Calibri" w:eastAsia="Times New Roman" w:hAnsi="Calibri" w:cs="Calibri"/>
          <w:sz w:val="22"/>
          <w:szCs w:val="22"/>
          <w:lang w:val="hr-HR" w:eastAsia="hr-HR"/>
        </w:rPr>
        <w:t>pdv</w:t>
      </w:r>
      <w:proofErr w:type="spellEnd"/>
      <w:r w:rsidR="00467A2E">
        <w:rPr>
          <w:rFonts w:ascii="Calibri" w:eastAsia="Times New Roman" w:hAnsi="Calibri" w:cs="Calibri"/>
          <w:sz w:val="22"/>
          <w:szCs w:val="22"/>
          <w:lang w:val="hr-HR" w:eastAsia="hr-HR"/>
        </w:rPr>
        <w:t>)</w:t>
      </w:r>
      <w:r w:rsidR="001C5349" w:rsidRPr="005A1286">
        <w:rPr>
          <w:rFonts w:ascii="Calibri" w:eastAsia="Times New Roman" w:hAnsi="Calibri" w:cs="Calibri"/>
          <w:sz w:val="22"/>
          <w:szCs w:val="22"/>
          <w:lang w:val="hr-HR" w:eastAsia="hr-HR"/>
        </w:rPr>
        <w:t>.</w:t>
      </w:r>
    </w:p>
    <w:p w14:paraId="352DA743" w14:textId="77777777" w:rsidR="00EF084F" w:rsidRPr="00E22102" w:rsidRDefault="00EF084F" w:rsidP="006023BF">
      <w:pPr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3376793A" w14:textId="77777777" w:rsidR="00EF084F" w:rsidRPr="00E22102" w:rsidRDefault="00EF084F" w:rsidP="00EF084F">
      <w:pPr>
        <w:spacing w:line="360" w:lineRule="auto"/>
        <w:ind w:left="-17" w:firstLine="726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3. UREĐIVANJE I ODRŽAVANJE KANALA</w:t>
      </w:r>
    </w:p>
    <w:p w14:paraId="0E643624" w14:textId="7AB192A8" w:rsidR="00EF084F" w:rsidRPr="00E22102" w:rsidRDefault="00736E04" w:rsidP="006023BF">
      <w:pPr>
        <w:suppressAutoHyphens/>
        <w:autoSpaceDE w:val="0"/>
        <w:ind w:left="11" w:right="6" w:hanging="11"/>
        <w:textAlignment w:val="baseline"/>
        <w:rPr>
          <w:rFonts w:ascii="Calibri" w:eastAsia="Times New Roman" w:hAnsi="Calibri" w:cs="Calibri"/>
          <w:sz w:val="22"/>
          <w:szCs w:val="22"/>
          <w:lang w:val="hr-HR" w:eastAsia="hr-HR"/>
        </w:rPr>
      </w:pPr>
      <w:r>
        <w:rPr>
          <w:rFonts w:ascii="Calibri" w:eastAsia="Times New Roman" w:hAnsi="Calibri" w:cs="Calibri"/>
          <w:sz w:val="22"/>
          <w:szCs w:val="22"/>
          <w:lang w:val="hr-HR" w:eastAsia="hr-HR"/>
        </w:rPr>
        <w:t>Izvršena su 2 nadzora</w:t>
      </w:r>
      <w:r w:rsidR="006023BF"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radi </w:t>
      </w:r>
      <w:r>
        <w:rPr>
          <w:rFonts w:ascii="Calibri" w:eastAsia="Times New Roman" w:hAnsi="Calibri" w:cs="Calibri"/>
          <w:sz w:val="22"/>
          <w:szCs w:val="22"/>
          <w:lang w:val="hr-HR" w:eastAsia="hr-HR"/>
        </w:rPr>
        <w:t>uređivanja</w:t>
      </w:r>
      <w:r w:rsidR="0028738A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hr-HR" w:eastAsia="hr-HR"/>
        </w:rPr>
        <w:t>i održavanja</w:t>
      </w:r>
      <w:r w:rsidR="006023BF"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 w:rsidR="00FC705D"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kanala</w:t>
      </w:r>
      <w:r w:rsidR="006023BF"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.</w:t>
      </w:r>
    </w:p>
    <w:p w14:paraId="053AA7DC" w14:textId="77777777" w:rsidR="006023BF" w:rsidRPr="00E22102" w:rsidRDefault="006023BF" w:rsidP="006023BF">
      <w:pPr>
        <w:suppressAutoHyphens/>
        <w:autoSpaceDE w:val="0"/>
        <w:ind w:left="11" w:right="6" w:hanging="11"/>
        <w:textAlignment w:val="baseline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</w:p>
    <w:p w14:paraId="357DB701" w14:textId="77777777" w:rsidR="00EF084F" w:rsidRPr="00E22102" w:rsidRDefault="00EF084F" w:rsidP="006023BF">
      <w:pPr>
        <w:spacing w:line="360" w:lineRule="auto"/>
        <w:ind w:firstLine="720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4. SPRJEČAVANJE ZASJENJIVANJA SUSJEDNIH PARCELA</w:t>
      </w:r>
    </w:p>
    <w:p w14:paraId="32E2767C" w14:textId="224CF122" w:rsidR="00EF084F" w:rsidRPr="00E22102" w:rsidRDefault="00EF084F" w:rsidP="00EF084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  <w:t xml:space="preserve">Prijava </w:t>
      </w:r>
      <w:r w:rsidR="00830933" w:rsidRPr="00E22102"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  <w:t xml:space="preserve">od strane vlasnika susjednih parcela </w:t>
      </w:r>
      <w:r w:rsidRPr="00E22102"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  <w:t>u pravilu nije bilo radi  zasjenjivanja susjednih parcela u kojima se vrši poljoprivredna proizvodnja sadnjom visokog raslinja neposredno uz među koja graniči s drugim vlasnikom ili posjednikom.</w:t>
      </w:r>
    </w:p>
    <w:p w14:paraId="34E833B6" w14:textId="77777777" w:rsidR="00EF084F" w:rsidRPr="00E22102" w:rsidRDefault="00EF084F" w:rsidP="00EF084F">
      <w:pPr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</w:pPr>
    </w:p>
    <w:p w14:paraId="4B149D97" w14:textId="77777777" w:rsidR="00EF084F" w:rsidRPr="00E22102" w:rsidRDefault="00EF084F" w:rsidP="00EF084F">
      <w:pPr>
        <w:spacing w:line="360" w:lineRule="auto"/>
        <w:rPr>
          <w:rFonts w:ascii="Calibri" w:eastAsia="Times New Roman" w:hAnsi="Calibri" w:cs="Calibri"/>
          <w:b/>
          <w:color w:val="000000"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b/>
          <w:color w:val="000000"/>
          <w:sz w:val="22"/>
          <w:szCs w:val="22"/>
          <w:lang w:val="hr-HR" w:eastAsia="hr-HR"/>
        </w:rPr>
        <w:tab/>
        <w:t>5. SADNJA  I ODRŽAVANJE VJETROBRANSKIH POJASA</w:t>
      </w:r>
    </w:p>
    <w:p w14:paraId="70EE86D7" w14:textId="77777777" w:rsidR="00EF084F" w:rsidRPr="00E22102" w:rsidRDefault="00EF084F" w:rsidP="00EF084F">
      <w:pPr>
        <w:suppressAutoHyphens/>
        <w:autoSpaceDE w:val="0"/>
        <w:ind w:left="11" w:right="6" w:hanging="11"/>
        <w:jc w:val="both"/>
        <w:textAlignment w:val="baseline"/>
        <w:rPr>
          <w:rFonts w:ascii="Calibri" w:eastAsia="Times New Roman" w:hAnsi="Calibri" w:cs="Calibri"/>
          <w:bCs/>
          <w:sz w:val="22"/>
          <w:szCs w:val="22"/>
          <w:lang w:val="hr-HR" w:eastAsia="ar-SA"/>
        </w:rPr>
      </w:pPr>
      <w:r w:rsidRPr="00E22102"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  <w:t xml:space="preserve">Dugogodišnji visoki nasadi u pravilu su posađeni i održavani kako bi se smanjio intenzitet vjetra koji otežava poljoprivrednu proizvodnju. </w:t>
      </w:r>
    </w:p>
    <w:p w14:paraId="09B7CFE8" w14:textId="77777777" w:rsidR="00EF084F" w:rsidRPr="00E22102" w:rsidRDefault="00EF084F" w:rsidP="00EF084F">
      <w:pPr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</w:pPr>
    </w:p>
    <w:p w14:paraId="6BAFBD0A" w14:textId="77777777" w:rsidR="00EF084F" w:rsidRPr="00E22102" w:rsidRDefault="00EF084F" w:rsidP="00EF084F">
      <w:pPr>
        <w:numPr>
          <w:ilvl w:val="0"/>
          <w:numId w:val="3"/>
        </w:numPr>
        <w:contextualSpacing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POSEBNE MJERE ZAŠTITE OD POŽARA</w:t>
      </w:r>
    </w:p>
    <w:p w14:paraId="4FF40698" w14:textId="77777777" w:rsidR="00EF084F" w:rsidRPr="00E22102" w:rsidRDefault="00EF084F" w:rsidP="00EF084F">
      <w:pPr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</w:p>
    <w:p w14:paraId="0CD0D102" w14:textId="0CABB6C0" w:rsidR="005E082B" w:rsidRPr="00393D97" w:rsidRDefault="00EF084F" w:rsidP="00EF084F">
      <w:pPr>
        <w:spacing w:after="243"/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393D9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Vatrogasna zajednica Grada Novske  je izvršila </w:t>
      </w:r>
      <w:r w:rsidR="00AA2451" w:rsidRPr="00393D97">
        <w:rPr>
          <w:rFonts w:ascii="Calibri" w:eastAsia="Times New Roman" w:hAnsi="Calibri" w:cs="Calibri"/>
          <w:sz w:val="22"/>
          <w:szCs w:val="22"/>
          <w:lang w:val="hr-HR" w:eastAsia="hr-HR"/>
        </w:rPr>
        <w:t>15</w:t>
      </w:r>
      <w:r w:rsidRPr="00393D9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 intervencija na </w:t>
      </w:r>
      <w:r w:rsidR="005E082B" w:rsidRPr="00393D97">
        <w:rPr>
          <w:rFonts w:ascii="Calibri" w:eastAsia="Times New Roman" w:hAnsi="Calibri" w:cs="Calibri"/>
          <w:sz w:val="22"/>
          <w:szCs w:val="22"/>
          <w:lang w:val="hr-HR" w:eastAsia="hr-HR"/>
        </w:rPr>
        <w:t>zahtjev građana.</w:t>
      </w:r>
      <w:r w:rsidRPr="00393D9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 w:rsidR="005E082B" w:rsidRPr="00393D97">
        <w:rPr>
          <w:rFonts w:ascii="Calibri" w:eastAsia="Times New Roman" w:hAnsi="Calibri" w:cs="Calibri"/>
          <w:sz w:val="22"/>
          <w:szCs w:val="22"/>
          <w:lang w:val="hr-HR" w:eastAsia="hr-HR"/>
        </w:rPr>
        <w:t>S</w:t>
      </w:r>
      <w:r w:rsidRPr="00393D97">
        <w:rPr>
          <w:rFonts w:ascii="Calibri" w:eastAsia="Times New Roman" w:hAnsi="Calibri" w:cs="Calibri"/>
          <w:sz w:val="22"/>
          <w:szCs w:val="22"/>
          <w:lang w:val="hr-HR" w:eastAsia="hr-HR"/>
        </w:rPr>
        <w:t>ve intervencije  su se dogodile na otvorenim područjima prilikom spaljivanja biljnih ostataka na poljoprivrednim površinama i suhog korova u kanalima</w:t>
      </w:r>
      <w:r w:rsidR="00AA2451" w:rsidRPr="00393D97">
        <w:rPr>
          <w:rFonts w:ascii="Calibri" w:eastAsia="Times New Roman" w:hAnsi="Calibri" w:cs="Calibri"/>
          <w:sz w:val="22"/>
          <w:szCs w:val="22"/>
          <w:lang w:val="hr-HR" w:eastAsia="hr-HR"/>
        </w:rPr>
        <w:t>.</w:t>
      </w:r>
    </w:p>
    <w:p w14:paraId="6A4FE82E" w14:textId="6C817614" w:rsidR="00EF084F" w:rsidRPr="00E22102" w:rsidRDefault="00EF084F" w:rsidP="006023BF">
      <w:pPr>
        <w:spacing w:after="243"/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hr-HR" w:eastAsia="hr-HR"/>
        </w:rPr>
      </w:pPr>
      <w:r w:rsidRPr="00E22102">
        <w:rPr>
          <w:rFonts w:ascii="Calibri" w:eastAsia="Calibri" w:hAnsi="Calibri" w:cs="Calibri"/>
          <w:b/>
          <w:color w:val="000000"/>
          <w:sz w:val="22"/>
          <w:szCs w:val="22"/>
          <w:lang w:val="hr-HR" w:eastAsia="hr-HR"/>
        </w:rPr>
        <w:t>ZAKLJUČAK</w:t>
      </w:r>
    </w:p>
    <w:p w14:paraId="168B299F" w14:textId="77777777" w:rsidR="00EF084F" w:rsidRDefault="00EF084F" w:rsidP="00EF084F">
      <w:pPr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Grad Novska  aktivnim mjerama nastoji potaknuti vlasnike i posjednike zemljišta  na njihovo obrađivanje i sprječavanje njihove zakorovljenosti, te provodi nadzor nad poduzimanjem propisanih mjera za uređivanje i održavanje poljoprivrednih rudina, te mjera zaštite od požara na poljoprivrednom zemljištu. </w:t>
      </w:r>
    </w:p>
    <w:p w14:paraId="67F6670F" w14:textId="77777777" w:rsidR="002E3B20" w:rsidRPr="00E22102" w:rsidRDefault="002E3B20" w:rsidP="00EF084F">
      <w:pPr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31494A62" w14:textId="09055106" w:rsidR="00E22102" w:rsidRPr="00E22102" w:rsidRDefault="00E22102" w:rsidP="00E22102">
      <w:pPr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Klasa:</w:t>
      </w:r>
    </w:p>
    <w:p w14:paraId="63B76478" w14:textId="4ACF2D2F" w:rsidR="00E22102" w:rsidRPr="00E22102" w:rsidRDefault="00E22102" w:rsidP="00E22102">
      <w:pPr>
        <w:rPr>
          <w:rFonts w:ascii="Calibri" w:eastAsia="Times New Roman" w:hAnsi="Calibri" w:cs="Calibri"/>
          <w:sz w:val="22"/>
          <w:szCs w:val="22"/>
          <w:lang w:val="hr-HR" w:eastAsia="hr-HR"/>
        </w:rPr>
      </w:pPr>
      <w:proofErr w:type="spellStart"/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Urbroj</w:t>
      </w:r>
      <w:proofErr w:type="spellEnd"/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:</w:t>
      </w:r>
    </w:p>
    <w:p w14:paraId="0D964BC1" w14:textId="3EE74F04" w:rsidR="00E22102" w:rsidRPr="00E22102" w:rsidRDefault="00E22102" w:rsidP="00E22102">
      <w:pPr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U </w:t>
      </w:r>
      <w:proofErr w:type="spellStart"/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Novskoj</w:t>
      </w:r>
      <w:proofErr w:type="spellEnd"/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, </w:t>
      </w:r>
    </w:p>
    <w:p w14:paraId="59E4DDC3" w14:textId="77777777" w:rsidR="00E22102" w:rsidRPr="00E22102" w:rsidRDefault="00E22102" w:rsidP="00E22102">
      <w:pPr>
        <w:jc w:val="center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SISAČKO-MOSLAVAČKA ŽUPANIJA</w:t>
      </w:r>
    </w:p>
    <w:p w14:paraId="3C1C79F3" w14:textId="77777777" w:rsidR="00E22102" w:rsidRPr="00E22102" w:rsidRDefault="00E22102" w:rsidP="00E22102">
      <w:pPr>
        <w:jc w:val="center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GRAD NOVSKA</w:t>
      </w:r>
    </w:p>
    <w:p w14:paraId="2B7F3FA3" w14:textId="77777777" w:rsidR="00E22102" w:rsidRPr="00E22102" w:rsidRDefault="00E22102" w:rsidP="00E22102">
      <w:pPr>
        <w:jc w:val="center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GRADSKO VIJEĆE</w:t>
      </w:r>
    </w:p>
    <w:p w14:paraId="4BB91A52" w14:textId="77777777" w:rsidR="00E22102" w:rsidRPr="00E22102" w:rsidRDefault="00E22102" w:rsidP="00E22102">
      <w:pPr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173387EB" w14:textId="77777777" w:rsidR="00E22102" w:rsidRPr="00E22102" w:rsidRDefault="00E22102" w:rsidP="00E22102">
      <w:pPr>
        <w:ind w:left="7200" w:firstLine="720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>PREDSJEDNIK</w:t>
      </w:r>
    </w:p>
    <w:p w14:paraId="2EF20AD4" w14:textId="77777777" w:rsidR="00E22102" w:rsidRPr="00E22102" w:rsidRDefault="00E22102" w:rsidP="00E22102">
      <w:pPr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ab/>
        <w:t xml:space="preserve">      </w:t>
      </w:r>
    </w:p>
    <w:p w14:paraId="73C8645E" w14:textId="1BF17BA2" w:rsidR="00EF084F" w:rsidRPr="00E22102" w:rsidRDefault="002B0481" w:rsidP="00E22102">
      <w:pPr>
        <w:rPr>
          <w:rFonts w:ascii="Calibri" w:eastAsia="Times New Roman" w:hAnsi="Calibri" w:cs="Calibri"/>
          <w:sz w:val="22"/>
          <w:szCs w:val="22"/>
          <w:lang w:val="hr-HR" w:eastAsia="hr-HR"/>
        </w:rPr>
      </w:pPr>
      <w:r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>
        <w:rPr>
          <w:rFonts w:ascii="Calibri" w:eastAsia="Times New Roman" w:hAnsi="Calibri" w:cs="Calibri"/>
          <w:sz w:val="22"/>
          <w:szCs w:val="22"/>
          <w:lang w:val="hr-HR" w:eastAsia="hr-HR"/>
        </w:rPr>
        <w:tab/>
        <w:t xml:space="preserve">   </w:t>
      </w:r>
      <w:r w:rsidR="00E22102" w:rsidRPr="00E22102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Ivica Vulić  </w:t>
      </w:r>
    </w:p>
    <w:p w14:paraId="328EA444" w14:textId="77777777" w:rsidR="00E22102" w:rsidRPr="00EF084F" w:rsidRDefault="00E22102" w:rsidP="00EF084F">
      <w:pPr>
        <w:rPr>
          <w:rFonts w:ascii="Calibri" w:eastAsia="Times New Roman" w:hAnsi="Calibri" w:cs="Calibri"/>
          <w:lang w:val="hr-HR" w:eastAsia="hr-HR"/>
        </w:rPr>
      </w:pPr>
    </w:p>
    <w:p w14:paraId="1E97C169" w14:textId="3FD82981" w:rsidR="006023BF" w:rsidRDefault="006023BF" w:rsidP="00EF084F">
      <w:pPr>
        <w:ind w:right="6"/>
        <w:rPr>
          <w:rFonts w:asciiTheme="majorHAnsi" w:eastAsia="Times New Roman" w:hAnsiTheme="majorHAnsi" w:cs="Calibri"/>
          <w:lang w:val="hr-HR" w:eastAsia="hr-HR"/>
        </w:rPr>
      </w:pPr>
    </w:p>
    <w:p w14:paraId="62BCFFEB" w14:textId="07B2D435" w:rsidR="009249D8" w:rsidRDefault="009249D8" w:rsidP="00EF084F">
      <w:pPr>
        <w:ind w:right="6"/>
        <w:rPr>
          <w:rFonts w:asciiTheme="majorHAnsi" w:eastAsia="Times New Roman" w:hAnsiTheme="majorHAnsi" w:cs="Calibri"/>
          <w:lang w:val="hr-HR" w:eastAsia="hr-HR"/>
        </w:rPr>
      </w:pPr>
    </w:p>
    <w:p w14:paraId="7283B610" w14:textId="41EC8896" w:rsidR="009249D8" w:rsidRDefault="009249D8" w:rsidP="00EF084F">
      <w:pPr>
        <w:ind w:right="6"/>
        <w:rPr>
          <w:rFonts w:asciiTheme="majorHAnsi" w:eastAsia="Times New Roman" w:hAnsiTheme="majorHAnsi" w:cs="Calibri"/>
          <w:lang w:val="hr-HR" w:eastAsia="hr-HR"/>
        </w:rPr>
      </w:pPr>
    </w:p>
    <w:p w14:paraId="2A40B73D" w14:textId="77777777" w:rsidR="009249D8" w:rsidRDefault="009249D8" w:rsidP="00EF084F">
      <w:pPr>
        <w:ind w:right="6"/>
        <w:rPr>
          <w:rFonts w:asciiTheme="majorHAnsi" w:eastAsia="Times New Roman" w:hAnsiTheme="majorHAnsi" w:cs="Calibri"/>
          <w:lang w:val="hr-HR" w:eastAsia="hr-HR"/>
        </w:rPr>
      </w:pPr>
    </w:p>
    <w:p w14:paraId="4F7E56AD" w14:textId="3D9BD719" w:rsidR="00EF084F" w:rsidRPr="00EF084F" w:rsidRDefault="00EF084F" w:rsidP="00EF084F">
      <w:pPr>
        <w:ind w:right="6"/>
        <w:rPr>
          <w:rFonts w:asciiTheme="majorHAnsi" w:eastAsia="Times New Roman" w:hAnsiTheme="majorHAnsi" w:cs="Calibri"/>
          <w:lang w:val="hr-HR" w:eastAsia="hr-HR"/>
        </w:rPr>
      </w:pPr>
      <w:r w:rsidRPr="00EF084F">
        <w:rPr>
          <w:rFonts w:asciiTheme="majorHAnsi" w:eastAsia="Times New Roman" w:hAnsiTheme="majorHAnsi" w:cs="Calibri"/>
          <w:lang w:val="hr-HR" w:eastAsia="hr-HR"/>
        </w:rPr>
        <w:lastRenderedPageBreak/>
        <w:t>Prilog 1.</w:t>
      </w:r>
    </w:p>
    <w:p w14:paraId="2FD8E1CB" w14:textId="77777777" w:rsidR="00EF084F" w:rsidRPr="00EF084F" w:rsidRDefault="00EF084F" w:rsidP="006023BF">
      <w:pPr>
        <w:rPr>
          <w:rFonts w:asciiTheme="majorHAnsi" w:eastAsia="Times New Roman" w:hAnsiTheme="majorHAnsi" w:cs="Times New Roman"/>
          <w:b/>
          <w:bCs/>
          <w:lang w:val="hr-HR" w:eastAsia="hr-HR"/>
        </w:rPr>
      </w:pPr>
    </w:p>
    <w:p w14:paraId="2E5AE404" w14:textId="77777777" w:rsidR="00EF084F" w:rsidRPr="00EF084F" w:rsidRDefault="00EF084F" w:rsidP="00EF084F">
      <w:pPr>
        <w:jc w:val="center"/>
        <w:rPr>
          <w:rFonts w:asciiTheme="majorHAnsi" w:eastAsia="Times New Roman" w:hAnsiTheme="majorHAnsi" w:cs="Times New Roman"/>
          <w:b/>
          <w:bCs/>
          <w:lang w:val="hr-HR" w:eastAsia="hr-HR"/>
        </w:rPr>
      </w:pPr>
    </w:p>
    <w:p w14:paraId="6FEA3AED" w14:textId="77777777" w:rsidR="00EF084F" w:rsidRPr="00EF084F" w:rsidRDefault="00EF084F" w:rsidP="00EF084F">
      <w:pPr>
        <w:jc w:val="center"/>
        <w:rPr>
          <w:rFonts w:asciiTheme="majorHAnsi" w:eastAsia="Times New Roman" w:hAnsiTheme="majorHAnsi" w:cs="Times New Roman"/>
          <w:b/>
          <w:bCs/>
          <w:lang w:val="hr-HR" w:eastAsia="hr-HR"/>
        </w:rPr>
      </w:pPr>
      <w:r w:rsidRPr="00EF084F">
        <w:rPr>
          <w:rFonts w:asciiTheme="majorHAnsi" w:eastAsia="Times New Roman" w:hAnsiTheme="majorHAnsi" w:cs="Times New Roman"/>
          <w:b/>
          <w:bCs/>
          <w:lang w:val="hr-HR" w:eastAsia="hr-HR"/>
        </w:rPr>
        <w:t>IZVJEŠĆE O PROVEDBI MJERA ZA UREĐIVANJE I ODRŽAVANJE POLJOPRIVREDNIH RUDINA TE MJERAMA ZAŠTITE OD POŽARA NA POLJOPRIVREDNOM ZEMLJIŠTU</w:t>
      </w:r>
    </w:p>
    <w:p w14:paraId="07E38F43" w14:textId="77777777" w:rsidR="00EF084F" w:rsidRPr="00EF084F" w:rsidRDefault="00EF084F" w:rsidP="00EF084F">
      <w:pPr>
        <w:jc w:val="center"/>
        <w:rPr>
          <w:rFonts w:asciiTheme="majorHAnsi" w:eastAsia="Times New Roman" w:hAnsiTheme="majorHAnsi" w:cs="Times New Roman"/>
          <w:b/>
          <w:bCs/>
          <w:lang w:val="hr-HR" w:eastAsia="hr-HR"/>
        </w:rPr>
      </w:pPr>
    </w:p>
    <w:p w14:paraId="3FFBA5E0" w14:textId="77777777" w:rsidR="00EF084F" w:rsidRPr="00EF084F" w:rsidRDefault="00EF084F" w:rsidP="00EF084F">
      <w:pPr>
        <w:jc w:val="center"/>
        <w:rPr>
          <w:rFonts w:asciiTheme="majorHAnsi" w:eastAsia="Times New Roman" w:hAnsiTheme="majorHAnsi" w:cs="Times New Roman"/>
          <w:b/>
          <w:bCs/>
          <w:lang w:val="hr-HR" w:eastAsia="hr-HR"/>
        </w:rPr>
      </w:pPr>
    </w:p>
    <w:p w14:paraId="3417667B" w14:textId="77777777" w:rsidR="00EF084F" w:rsidRPr="00EF084F" w:rsidRDefault="00EF084F" w:rsidP="00EF084F">
      <w:pPr>
        <w:jc w:val="center"/>
        <w:rPr>
          <w:rFonts w:asciiTheme="majorHAnsi" w:eastAsia="Times New Roman" w:hAnsiTheme="majorHAnsi" w:cs="Times New Roman"/>
          <w:b/>
          <w:bCs/>
          <w:lang w:val="hr-HR" w:eastAsia="hr-HR"/>
        </w:rPr>
      </w:pPr>
    </w:p>
    <w:p w14:paraId="00C349F0" w14:textId="77777777" w:rsidR="00EF084F" w:rsidRPr="00A3254C" w:rsidRDefault="00EF084F" w:rsidP="00EF084F">
      <w:pPr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</w:pPr>
      <w:r w:rsidRPr="00A3254C"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  <w:t xml:space="preserve">ŽUPANIJA: SISAČKO-MOSLAVAČKA </w:t>
      </w:r>
      <w:r w:rsidRPr="00A3254C"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  <w:tab/>
      </w:r>
      <w:r w:rsidRPr="00A3254C"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  <w:tab/>
      </w:r>
      <w:r w:rsidRPr="00A3254C"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  <w:tab/>
      </w:r>
      <w:r w:rsidRPr="00A3254C"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  <w:tab/>
      </w:r>
    </w:p>
    <w:p w14:paraId="5EF83A14" w14:textId="77777777" w:rsidR="00EF084F" w:rsidRPr="00A3254C" w:rsidRDefault="00EF084F" w:rsidP="00EF084F">
      <w:pPr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</w:pPr>
      <w:r w:rsidRPr="00A3254C"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  <w:t>GRAD:  NOVSKA</w:t>
      </w:r>
    </w:p>
    <w:p w14:paraId="73D8EC74" w14:textId="77777777" w:rsidR="00EF084F" w:rsidRPr="00A3254C" w:rsidRDefault="00EF084F" w:rsidP="00EF084F">
      <w:pPr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</w:pPr>
      <w:r w:rsidRPr="00A3254C"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  <w:t>Ukupna površina poljoprivrednog zemljišta na području Grada Novske 13.836,65 ha</w:t>
      </w:r>
    </w:p>
    <w:p w14:paraId="63F4059D" w14:textId="77777777" w:rsidR="00EF084F" w:rsidRPr="00A3254C" w:rsidRDefault="00EF084F" w:rsidP="00EF084F">
      <w:pPr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</w:pPr>
    </w:p>
    <w:p w14:paraId="23885265" w14:textId="656165B8" w:rsidR="00EF084F" w:rsidRPr="00A3254C" w:rsidRDefault="00EF084F" w:rsidP="00EF084F">
      <w:pPr>
        <w:jc w:val="center"/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</w:pPr>
      <w:r w:rsidRPr="00A3254C"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  <w:t>PRIKAZ MJERA  POLJOPRIVREDNIH RUDINA I NJIHOVA PROVEDBA NA PODRUČJU GRADA NOVSKE ZA 20</w:t>
      </w:r>
      <w:r w:rsidR="006023BF" w:rsidRPr="00A3254C"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  <w:t>2</w:t>
      </w:r>
      <w:r w:rsidR="0028738A"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  <w:t>1</w:t>
      </w:r>
      <w:r w:rsidRPr="00A3254C"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  <w:t>. GODINU</w:t>
      </w:r>
    </w:p>
    <w:p w14:paraId="3FCDB7EB" w14:textId="77777777" w:rsidR="00EF084F" w:rsidRPr="00EF084F" w:rsidRDefault="00EF084F" w:rsidP="00EF084F">
      <w:pPr>
        <w:jc w:val="center"/>
        <w:rPr>
          <w:rFonts w:asciiTheme="majorHAnsi" w:eastAsia="Times New Roman" w:hAnsiTheme="majorHAnsi" w:cs="Times New Roman"/>
          <w:lang w:val="hr-HR" w:eastAsia="hr-HR"/>
        </w:rPr>
      </w:pPr>
    </w:p>
    <w:tbl>
      <w:tblPr>
        <w:tblStyle w:val="Reetkatablice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4"/>
        <w:gridCol w:w="1335"/>
        <w:gridCol w:w="823"/>
        <w:gridCol w:w="1303"/>
        <w:gridCol w:w="846"/>
        <w:gridCol w:w="1112"/>
        <w:gridCol w:w="1461"/>
        <w:gridCol w:w="1302"/>
        <w:gridCol w:w="1391"/>
      </w:tblGrid>
      <w:tr w:rsidR="006023BF" w:rsidRPr="006023BF" w14:paraId="1C24EED2" w14:textId="77777777" w:rsidTr="006023BF">
        <w:tc>
          <w:tcPr>
            <w:tcW w:w="634" w:type="dxa"/>
          </w:tcPr>
          <w:p w14:paraId="52159A4C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Redni broj</w:t>
            </w:r>
          </w:p>
        </w:tc>
        <w:tc>
          <w:tcPr>
            <w:tcW w:w="1335" w:type="dxa"/>
          </w:tcPr>
          <w:p w14:paraId="21CD2CFA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Naziv mjere za uređenje i održavanje  poljoprivredne rudine</w:t>
            </w:r>
          </w:p>
          <w:p w14:paraId="574344B7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14:paraId="4AB00EC6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 xml:space="preserve">Dali se mjera provodi </w:t>
            </w:r>
          </w:p>
          <w:p w14:paraId="5F33AA27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Da/ne</w:t>
            </w:r>
          </w:p>
        </w:tc>
        <w:tc>
          <w:tcPr>
            <w:tcW w:w="1303" w:type="dxa"/>
          </w:tcPr>
          <w:p w14:paraId="5C138D68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 xml:space="preserve">Nosioci nadzora provedbe mjera na terenu </w:t>
            </w:r>
          </w:p>
          <w:p w14:paraId="7524B68E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Osoba</w:t>
            </w:r>
          </w:p>
        </w:tc>
        <w:tc>
          <w:tcPr>
            <w:tcW w:w="846" w:type="dxa"/>
          </w:tcPr>
          <w:p w14:paraId="1C7C5562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Broj nadzora</w:t>
            </w:r>
          </w:p>
          <w:p w14:paraId="68E44460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1820046C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 xml:space="preserve">Broj postupanja </w:t>
            </w:r>
          </w:p>
          <w:p w14:paraId="1F566C24" w14:textId="56E29734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(opomene/ pisana upozorenja/</w:t>
            </w:r>
            <w:r w:rsidR="006023BF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ostalo)</w:t>
            </w:r>
          </w:p>
        </w:tc>
        <w:tc>
          <w:tcPr>
            <w:tcW w:w="1461" w:type="dxa"/>
          </w:tcPr>
          <w:p w14:paraId="517F70CD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Aktivne mjere poticanja provedbe mjera za uređenje i održavanje poljoprivrednih rudina od strane Grada Novske</w:t>
            </w:r>
          </w:p>
        </w:tc>
        <w:tc>
          <w:tcPr>
            <w:tcW w:w="1302" w:type="dxa"/>
          </w:tcPr>
          <w:p w14:paraId="21174C81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Problemi u provedbi  Mjera za uređivanje i održavanje poljoprivrednih rudina na terenu</w:t>
            </w:r>
          </w:p>
        </w:tc>
        <w:tc>
          <w:tcPr>
            <w:tcW w:w="1391" w:type="dxa"/>
          </w:tcPr>
          <w:p w14:paraId="15DEB726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NAPOMENA/ OBRAZLOŽENJE (određene specifičnosti za područje Grada Novske)</w:t>
            </w:r>
          </w:p>
        </w:tc>
      </w:tr>
      <w:tr w:rsidR="006023BF" w:rsidRPr="006023BF" w14:paraId="7EE0D6D9" w14:textId="77777777" w:rsidTr="006023BF">
        <w:tc>
          <w:tcPr>
            <w:tcW w:w="634" w:type="dxa"/>
          </w:tcPr>
          <w:p w14:paraId="4FEAA2BD" w14:textId="7A5DE4E3" w:rsidR="00EF084F" w:rsidRPr="006023BF" w:rsidRDefault="006023BF" w:rsidP="006023B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1.</w:t>
            </w:r>
          </w:p>
        </w:tc>
        <w:tc>
          <w:tcPr>
            <w:tcW w:w="1335" w:type="dxa"/>
          </w:tcPr>
          <w:p w14:paraId="77720C31" w14:textId="73163586" w:rsidR="00EF084F" w:rsidRPr="006023BF" w:rsidRDefault="006023BF" w:rsidP="006023B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2.</w:t>
            </w:r>
          </w:p>
        </w:tc>
        <w:tc>
          <w:tcPr>
            <w:tcW w:w="823" w:type="dxa"/>
          </w:tcPr>
          <w:p w14:paraId="6D4AA457" w14:textId="292C2E56" w:rsidR="00EF084F" w:rsidRPr="006023BF" w:rsidRDefault="006023BF" w:rsidP="006023B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  <w:r w:rsidR="00EF084F" w:rsidRPr="006023BF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1303" w:type="dxa"/>
          </w:tcPr>
          <w:p w14:paraId="638F9736" w14:textId="072C74AE" w:rsidR="00EF084F" w:rsidRPr="006023BF" w:rsidRDefault="006023BF" w:rsidP="006023B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</w:t>
            </w:r>
            <w:r w:rsidR="00EF084F" w:rsidRPr="006023BF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846" w:type="dxa"/>
          </w:tcPr>
          <w:p w14:paraId="16A8EB54" w14:textId="36B6AFEF" w:rsidR="00EF084F" w:rsidRPr="006023BF" w:rsidRDefault="006023BF" w:rsidP="006023B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</w:t>
            </w:r>
            <w:r w:rsidR="00EF084F" w:rsidRPr="006023BF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1112" w:type="dxa"/>
          </w:tcPr>
          <w:p w14:paraId="6958C0E4" w14:textId="17E6B4A2" w:rsidR="00EF084F" w:rsidRPr="006023BF" w:rsidRDefault="006023BF" w:rsidP="006023B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</w:t>
            </w:r>
            <w:r w:rsidR="00EF084F" w:rsidRPr="006023BF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1461" w:type="dxa"/>
          </w:tcPr>
          <w:p w14:paraId="0CECE0B2" w14:textId="5BE73D6E" w:rsidR="00EF084F" w:rsidRPr="006023BF" w:rsidRDefault="006023BF" w:rsidP="006023B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7</w:t>
            </w:r>
            <w:r w:rsidR="00EF084F" w:rsidRPr="006023BF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1302" w:type="dxa"/>
          </w:tcPr>
          <w:p w14:paraId="7674B56C" w14:textId="35DACFAF" w:rsidR="00EF084F" w:rsidRPr="006023BF" w:rsidRDefault="006023BF" w:rsidP="006023B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8</w:t>
            </w:r>
            <w:r w:rsidR="00EF084F" w:rsidRPr="006023BF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1391" w:type="dxa"/>
          </w:tcPr>
          <w:p w14:paraId="7660E93E" w14:textId="09E58081" w:rsidR="00EF084F" w:rsidRPr="006023BF" w:rsidRDefault="006023BF" w:rsidP="006023B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9</w:t>
            </w:r>
            <w:r w:rsidR="00EF084F" w:rsidRPr="006023BF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</w:tr>
      <w:tr w:rsidR="006023BF" w:rsidRPr="006023BF" w14:paraId="37B0D693" w14:textId="77777777" w:rsidTr="006023BF">
        <w:tc>
          <w:tcPr>
            <w:tcW w:w="634" w:type="dxa"/>
          </w:tcPr>
          <w:p w14:paraId="129F2F42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1.</w:t>
            </w:r>
          </w:p>
        </w:tc>
        <w:tc>
          <w:tcPr>
            <w:tcW w:w="1335" w:type="dxa"/>
          </w:tcPr>
          <w:p w14:paraId="7FE4A428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17A80AE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Održavanje živica i međa</w:t>
            </w:r>
          </w:p>
        </w:tc>
        <w:tc>
          <w:tcPr>
            <w:tcW w:w="823" w:type="dxa"/>
          </w:tcPr>
          <w:p w14:paraId="53A74749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3669E93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2DE57A7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DA</w:t>
            </w:r>
          </w:p>
        </w:tc>
        <w:tc>
          <w:tcPr>
            <w:tcW w:w="1303" w:type="dxa"/>
          </w:tcPr>
          <w:p w14:paraId="46D56ADF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471D89D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Poljoprivredni redar</w:t>
            </w:r>
          </w:p>
        </w:tc>
        <w:tc>
          <w:tcPr>
            <w:tcW w:w="846" w:type="dxa"/>
          </w:tcPr>
          <w:p w14:paraId="1E8FAC38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8CEA821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B14ADE9" w14:textId="55FB87D4" w:rsidR="00EF084F" w:rsidRPr="006023BF" w:rsidRDefault="0028738A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14:paraId="6360BF20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19115A8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5F87825" w14:textId="0BE19B7D" w:rsidR="00EF084F" w:rsidRPr="006023BF" w:rsidRDefault="0028738A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</w:tcPr>
          <w:p w14:paraId="2825DA11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F2B819C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31829CB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1082EB4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1F4A70E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1B97AA2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3A27BAE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B6FB287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720C9AC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4FE5A326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023BF" w:rsidRPr="006023BF" w14:paraId="7A2715A1" w14:textId="77777777" w:rsidTr="006023BF">
        <w:tc>
          <w:tcPr>
            <w:tcW w:w="634" w:type="dxa"/>
          </w:tcPr>
          <w:p w14:paraId="1624A337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2.</w:t>
            </w:r>
          </w:p>
        </w:tc>
        <w:tc>
          <w:tcPr>
            <w:tcW w:w="1335" w:type="dxa"/>
          </w:tcPr>
          <w:p w14:paraId="16963858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BFC46C3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Održavanje poljskih putova</w:t>
            </w:r>
          </w:p>
        </w:tc>
        <w:tc>
          <w:tcPr>
            <w:tcW w:w="823" w:type="dxa"/>
          </w:tcPr>
          <w:p w14:paraId="3833628F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658D8E0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984C372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DA</w:t>
            </w:r>
          </w:p>
        </w:tc>
        <w:tc>
          <w:tcPr>
            <w:tcW w:w="1303" w:type="dxa"/>
          </w:tcPr>
          <w:p w14:paraId="354ABD7D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F542C6B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Poljoprivredni redar</w:t>
            </w:r>
          </w:p>
        </w:tc>
        <w:tc>
          <w:tcPr>
            <w:tcW w:w="846" w:type="dxa"/>
          </w:tcPr>
          <w:p w14:paraId="2B38CDB4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D383B26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141E298" w14:textId="13C0016B" w:rsidR="00EF084F" w:rsidRPr="006023BF" w:rsidRDefault="0028738A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1112" w:type="dxa"/>
          </w:tcPr>
          <w:p w14:paraId="479EA720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C7E6286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79677BD" w14:textId="3C79DFC7" w:rsidR="00EF084F" w:rsidRPr="006023BF" w:rsidRDefault="0028738A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14:paraId="327C44F5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646E46CA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759EA0C6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18AD3A0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5E5792B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F662A81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D79866F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023BF" w:rsidRPr="006023BF" w14:paraId="486143A0" w14:textId="77777777" w:rsidTr="006023BF">
        <w:tc>
          <w:tcPr>
            <w:tcW w:w="634" w:type="dxa"/>
          </w:tcPr>
          <w:p w14:paraId="4875C25D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3.</w:t>
            </w:r>
          </w:p>
        </w:tc>
        <w:tc>
          <w:tcPr>
            <w:tcW w:w="1335" w:type="dxa"/>
          </w:tcPr>
          <w:p w14:paraId="68AE53CE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 xml:space="preserve">Uređivanje i održavanje kanala </w:t>
            </w:r>
          </w:p>
        </w:tc>
        <w:tc>
          <w:tcPr>
            <w:tcW w:w="823" w:type="dxa"/>
          </w:tcPr>
          <w:p w14:paraId="02D206DE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E5E1DE2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DA</w:t>
            </w:r>
          </w:p>
        </w:tc>
        <w:tc>
          <w:tcPr>
            <w:tcW w:w="1303" w:type="dxa"/>
          </w:tcPr>
          <w:p w14:paraId="0BAD3987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Poljoprivredni redar</w:t>
            </w:r>
          </w:p>
        </w:tc>
        <w:tc>
          <w:tcPr>
            <w:tcW w:w="846" w:type="dxa"/>
          </w:tcPr>
          <w:p w14:paraId="0F84B308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0D4FC37" w14:textId="23C4102A" w:rsidR="00EF084F" w:rsidRPr="006023BF" w:rsidRDefault="0028738A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112" w:type="dxa"/>
          </w:tcPr>
          <w:p w14:paraId="35DCC0AB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0D82F2B" w14:textId="0C9CD942" w:rsidR="00EF084F" w:rsidRPr="006023BF" w:rsidRDefault="0028738A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1461" w:type="dxa"/>
          </w:tcPr>
          <w:p w14:paraId="309676AA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7531CEB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6A892FF2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2C01492E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023BF" w:rsidRPr="006023BF" w14:paraId="5FCD8B75" w14:textId="77777777" w:rsidTr="006023BF">
        <w:tc>
          <w:tcPr>
            <w:tcW w:w="634" w:type="dxa"/>
          </w:tcPr>
          <w:p w14:paraId="566C29C4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4.</w:t>
            </w:r>
          </w:p>
        </w:tc>
        <w:tc>
          <w:tcPr>
            <w:tcW w:w="1335" w:type="dxa"/>
          </w:tcPr>
          <w:p w14:paraId="0E8B197A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Sprječavanje zasjenjivanja susjednih parcela</w:t>
            </w:r>
          </w:p>
        </w:tc>
        <w:tc>
          <w:tcPr>
            <w:tcW w:w="823" w:type="dxa"/>
          </w:tcPr>
          <w:p w14:paraId="095D058F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0AB072E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DA</w:t>
            </w:r>
          </w:p>
        </w:tc>
        <w:tc>
          <w:tcPr>
            <w:tcW w:w="1303" w:type="dxa"/>
          </w:tcPr>
          <w:p w14:paraId="4C3F4D72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Poljoprivredni redar</w:t>
            </w:r>
          </w:p>
        </w:tc>
        <w:tc>
          <w:tcPr>
            <w:tcW w:w="846" w:type="dxa"/>
          </w:tcPr>
          <w:p w14:paraId="338AF12C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452E7E4" w14:textId="685A6153" w:rsidR="00EF084F" w:rsidRPr="006023BF" w:rsidRDefault="0028738A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1112" w:type="dxa"/>
          </w:tcPr>
          <w:p w14:paraId="2B971DE6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F62D4FF" w14:textId="4151D051" w:rsidR="00EF084F" w:rsidRPr="006023BF" w:rsidRDefault="0028738A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1461" w:type="dxa"/>
          </w:tcPr>
          <w:p w14:paraId="6D922FAC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1C3BCF0D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3D82D90D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023BF" w:rsidRPr="006023BF" w14:paraId="1F20D033" w14:textId="77777777" w:rsidTr="006023BF">
        <w:tc>
          <w:tcPr>
            <w:tcW w:w="634" w:type="dxa"/>
          </w:tcPr>
          <w:p w14:paraId="6B6BE922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5.</w:t>
            </w:r>
          </w:p>
        </w:tc>
        <w:tc>
          <w:tcPr>
            <w:tcW w:w="1335" w:type="dxa"/>
          </w:tcPr>
          <w:p w14:paraId="25DBB131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Sadnja i održavanje vjetrobranskih pojasa</w:t>
            </w:r>
          </w:p>
        </w:tc>
        <w:tc>
          <w:tcPr>
            <w:tcW w:w="823" w:type="dxa"/>
          </w:tcPr>
          <w:p w14:paraId="782977BE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9E3B725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DA</w:t>
            </w:r>
          </w:p>
        </w:tc>
        <w:tc>
          <w:tcPr>
            <w:tcW w:w="1303" w:type="dxa"/>
          </w:tcPr>
          <w:p w14:paraId="5FF601D9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Poljoprivredni redar</w:t>
            </w:r>
          </w:p>
        </w:tc>
        <w:tc>
          <w:tcPr>
            <w:tcW w:w="846" w:type="dxa"/>
          </w:tcPr>
          <w:p w14:paraId="7BB1C1E3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D681C6B" w14:textId="2185FFE7" w:rsidR="00EF084F" w:rsidRPr="006023BF" w:rsidRDefault="006023B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</w:t>
            </w:r>
          </w:p>
          <w:p w14:paraId="4E1737EC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6BC926BB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EDFD783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023BF">
              <w:rPr>
                <w:rFonts w:asciiTheme="majorHAnsi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1461" w:type="dxa"/>
          </w:tcPr>
          <w:p w14:paraId="0C5B6E92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AAD9070" w14:textId="77777777" w:rsidR="00EF084F" w:rsidRPr="006023BF" w:rsidRDefault="00EF084F" w:rsidP="00EF084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5F8AD168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6B906FE0" w14:textId="77777777" w:rsidR="00EF084F" w:rsidRPr="006023BF" w:rsidRDefault="00EF084F" w:rsidP="00EF084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14:paraId="48DFF6B0" w14:textId="77777777" w:rsidR="00EF084F" w:rsidRPr="00EF084F" w:rsidRDefault="00EF084F" w:rsidP="00EF084F">
      <w:pPr>
        <w:rPr>
          <w:rFonts w:asciiTheme="majorHAnsi" w:eastAsia="Calibri" w:hAnsiTheme="majorHAnsi" w:cs="Times New Roman"/>
          <w:lang w:val="hr-HR"/>
        </w:rPr>
      </w:pPr>
    </w:p>
    <w:p w14:paraId="5307A6B0" w14:textId="3D121CF3" w:rsidR="00EF084F" w:rsidRDefault="00EF084F" w:rsidP="00EF084F">
      <w:pPr>
        <w:ind w:right="6"/>
        <w:rPr>
          <w:rFonts w:asciiTheme="majorHAnsi" w:eastAsia="Times New Roman" w:hAnsiTheme="majorHAnsi" w:cs="Calibri"/>
          <w:lang w:val="hr-HR" w:eastAsia="hr-HR"/>
        </w:rPr>
      </w:pPr>
    </w:p>
    <w:p w14:paraId="7AED5FA1" w14:textId="7F7A9D05" w:rsidR="006017A7" w:rsidRDefault="006017A7" w:rsidP="00EF084F">
      <w:pPr>
        <w:ind w:right="6"/>
        <w:rPr>
          <w:rFonts w:asciiTheme="majorHAnsi" w:eastAsia="Times New Roman" w:hAnsiTheme="majorHAnsi" w:cs="Calibri"/>
          <w:lang w:val="hr-HR" w:eastAsia="hr-HR"/>
        </w:rPr>
      </w:pPr>
    </w:p>
    <w:p w14:paraId="1DE6BAA3" w14:textId="77777777" w:rsidR="006017A7" w:rsidRPr="00EF084F" w:rsidRDefault="006017A7" w:rsidP="00EF084F">
      <w:pPr>
        <w:ind w:right="6"/>
        <w:rPr>
          <w:rFonts w:asciiTheme="majorHAnsi" w:eastAsia="Times New Roman" w:hAnsiTheme="majorHAnsi" w:cs="Calibri"/>
          <w:lang w:val="hr-HR" w:eastAsia="hr-HR"/>
        </w:rPr>
      </w:pPr>
    </w:p>
    <w:p w14:paraId="03E1FD10" w14:textId="5EF2CFE9" w:rsidR="0054788C" w:rsidRDefault="0054788C" w:rsidP="00EF084F">
      <w:pPr>
        <w:rPr>
          <w:rFonts w:asciiTheme="majorHAnsi" w:hAnsiTheme="majorHAnsi"/>
        </w:rPr>
      </w:pPr>
    </w:p>
    <w:p w14:paraId="241EF889" w14:textId="53316B5F" w:rsidR="006023BF" w:rsidRDefault="006023BF" w:rsidP="00EF084F">
      <w:pPr>
        <w:rPr>
          <w:rFonts w:asciiTheme="majorHAnsi" w:hAnsiTheme="majorHAnsi"/>
        </w:rPr>
      </w:pPr>
    </w:p>
    <w:p w14:paraId="29F0FFEB" w14:textId="77777777" w:rsidR="006023BF" w:rsidRDefault="006023BF" w:rsidP="00EF084F">
      <w:pPr>
        <w:rPr>
          <w:rFonts w:asciiTheme="majorHAnsi" w:hAnsiTheme="majorHAnsi"/>
        </w:rPr>
      </w:pPr>
    </w:p>
    <w:p w14:paraId="3D5C817E" w14:textId="77777777" w:rsidR="006023BF" w:rsidRDefault="006023BF" w:rsidP="0054788C">
      <w:pPr>
        <w:jc w:val="center"/>
        <w:rPr>
          <w:rFonts w:asciiTheme="majorHAnsi" w:hAnsiTheme="majorHAnsi"/>
        </w:rPr>
      </w:pPr>
    </w:p>
    <w:p w14:paraId="602994CA" w14:textId="77777777" w:rsidR="006023BF" w:rsidRDefault="006023BF" w:rsidP="0054788C">
      <w:pPr>
        <w:jc w:val="center"/>
        <w:rPr>
          <w:rFonts w:asciiTheme="majorHAnsi" w:hAnsiTheme="majorHAnsi"/>
        </w:rPr>
      </w:pPr>
    </w:p>
    <w:p w14:paraId="7F067617" w14:textId="77777777" w:rsidR="006023BF" w:rsidRDefault="006023BF" w:rsidP="0054788C">
      <w:pPr>
        <w:jc w:val="center"/>
        <w:rPr>
          <w:rFonts w:asciiTheme="majorHAnsi" w:hAnsiTheme="majorHAnsi"/>
        </w:rPr>
      </w:pPr>
    </w:p>
    <w:p w14:paraId="05915250" w14:textId="77777777" w:rsidR="006017A7" w:rsidRPr="006017A7" w:rsidRDefault="006017A7" w:rsidP="006017A7">
      <w:pPr>
        <w:jc w:val="center"/>
        <w:rPr>
          <w:rFonts w:asciiTheme="majorHAnsi" w:hAnsiTheme="majorHAnsi"/>
        </w:rPr>
      </w:pPr>
      <w:r w:rsidRPr="006017A7">
        <w:rPr>
          <w:rFonts w:asciiTheme="majorHAnsi" w:hAnsiTheme="majorHAnsi"/>
        </w:rPr>
        <w:t>OBRAZLOŽENJE</w:t>
      </w:r>
    </w:p>
    <w:p w14:paraId="330F77B1" w14:textId="77777777" w:rsidR="006017A7" w:rsidRPr="006017A7" w:rsidRDefault="006017A7" w:rsidP="006017A7">
      <w:pPr>
        <w:jc w:val="center"/>
        <w:rPr>
          <w:rFonts w:asciiTheme="majorHAnsi" w:hAnsiTheme="majorHAnsi"/>
        </w:rPr>
      </w:pPr>
    </w:p>
    <w:p w14:paraId="736F96B7" w14:textId="77777777" w:rsidR="006017A7" w:rsidRPr="006017A7" w:rsidRDefault="006017A7" w:rsidP="006017A7">
      <w:pPr>
        <w:jc w:val="center"/>
        <w:rPr>
          <w:rFonts w:asciiTheme="majorHAnsi" w:hAnsiTheme="majorHAnsi"/>
        </w:rPr>
      </w:pPr>
    </w:p>
    <w:p w14:paraId="1AF5ED62" w14:textId="77777777" w:rsidR="006017A7" w:rsidRPr="006017A7" w:rsidRDefault="006017A7" w:rsidP="006017A7">
      <w:pPr>
        <w:jc w:val="center"/>
        <w:rPr>
          <w:rFonts w:asciiTheme="majorHAnsi" w:hAnsiTheme="majorHAnsi"/>
        </w:rPr>
      </w:pPr>
    </w:p>
    <w:p w14:paraId="67A088AA" w14:textId="77777777" w:rsidR="006017A7" w:rsidRPr="006017A7" w:rsidRDefault="006017A7" w:rsidP="006017A7">
      <w:pPr>
        <w:rPr>
          <w:rFonts w:asciiTheme="majorHAnsi" w:hAnsiTheme="majorHAnsi"/>
        </w:rPr>
      </w:pPr>
      <w:r w:rsidRPr="006017A7">
        <w:rPr>
          <w:rFonts w:asciiTheme="majorHAnsi" w:hAnsiTheme="majorHAnsi"/>
        </w:rPr>
        <w:t>I.  OBRAZLOŽENJE</w:t>
      </w:r>
    </w:p>
    <w:p w14:paraId="14A7C737" w14:textId="77777777" w:rsidR="006017A7" w:rsidRPr="006017A7" w:rsidRDefault="006017A7" w:rsidP="006017A7">
      <w:pPr>
        <w:jc w:val="both"/>
        <w:rPr>
          <w:rFonts w:asciiTheme="majorHAnsi" w:hAnsiTheme="majorHAnsi"/>
        </w:rPr>
      </w:pPr>
    </w:p>
    <w:p w14:paraId="03923A36" w14:textId="6AB89704" w:rsidR="006017A7" w:rsidRPr="006017A7" w:rsidRDefault="006017A7" w:rsidP="00212FAF">
      <w:pPr>
        <w:jc w:val="both"/>
        <w:rPr>
          <w:rFonts w:asciiTheme="majorHAnsi" w:hAnsiTheme="majorHAnsi"/>
        </w:rPr>
      </w:pPr>
      <w:proofErr w:type="spellStart"/>
      <w:r w:rsidRPr="006017A7">
        <w:rPr>
          <w:rFonts w:asciiTheme="majorHAnsi" w:hAnsiTheme="majorHAnsi"/>
        </w:rPr>
        <w:t>Sukladno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pozitivnim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zakonima</w:t>
      </w:r>
      <w:proofErr w:type="spellEnd"/>
      <w:r w:rsidRPr="006017A7">
        <w:rPr>
          <w:rFonts w:asciiTheme="majorHAnsi" w:hAnsiTheme="majorHAnsi"/>
        </w:rPr>
        <w:t xml:space="preserve"> RH </w:t>
      </w:r>
      <w:proofErr w:type="spellStart"/>
      <w:r w:rsidRPr="006017A7">
        <w:rPr>
          <w:rFonts w:asciiTheme="majorHAnsi" w:hAnsiTheme="majorHAnsi"/>
        </w:rPr>
        <w:t>kao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i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donesenim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aktima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na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razini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jedinice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lokalne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i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područne</w:t>
      </w:r>
      <w:proofErr w:type="spellEnd"/>
      <w:r w:rsidRPr="006017A7">
        <w:rPr>
          <w:rFonts w:asciiTheme="majorHAnsi" w:hAnsiTheme="majorHAnsi"/>
        </w:rPr>
        <w:t xml:space="preserve"> (</w:t>
      </w:r>
      <w:proofErr w:type="spellStart"/>
      <w:r w:rsidRPr="006017A7">
        <w:rPr>
          <w:rFonts w:asciiTheme="majorHAnsi" w:hAnsiTheme="majorHAnsi"/>
        </w:rPr>
        <w:t>regionalne</w:t>
      </w:r>
      <w:proofErr w:type="spellEnd"/>
      <w:r w:rsidRPr="006017A7">
        <w:rPr>
          <w:rFonts w:asciiTheme="majorHAnsi" w:hAnsiTheme="majorHAnsi"/>
        </w:rPr>
        <w:t xml:space="preserve">) </w:t>
      </w:r>
      <w:proofErr w:type="spellStart"/>
      <w:r w:rsidRPr="006017A7">
        <w:rPr>
          <w:rFonts w:asciiTheme="majorHAnsi" w:hAnsiTheme="majorHAnsi"/>
        </w:rPr>
        <w:t>samouprave</w:t>
      </w:r>
      <w:proofErr w:type="spellEnd"/>
      <w:r w:rsidRPr="006017A7">
        <w:rPr>
          <w:rFonts w:asciiTheme="majorHAnsi" w:hAnsiTheme="majorHAnsi"/>
        </w:rPr>
        <w:t xml:space="preserve">, </w:t>
      </w:r>
      <w:proofErr w:type="spellStart"/>
      <w:r w:rsidRPr="006017A7">
        <w:rPr>
          <w:rFonts w:asciiTheme="majorHAnsi" w:hAnsiTheme="majorHAnsi"/>
        </w:rPr>
        <w:t>poljoprivredni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redar</w:t>
      </w:r>
      <w:proofErr w:type="spellEnd"/>
      <w:r w:rsidRPr="006017A7">
        <w:rPr>
          <w:rFonts w:asciiTheme="majorHAnsi" w:hAnsiTheme="majorHAnsi"/>
        </w:rPr>
        <w:t xml:space="preserve"> je u 2021. </w:t>
      </w:r>
      <w:proofErr w:type="spellStart"/>
      <w:r w:rsidRPr="006017A7">
        <w:rPr>
          <w:rFonts w:asciiTheme="majorHAnsi" w:hAnsiTheme="majorHAnsi"/>
        </w:rPr>
        <w:t>godini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postupao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i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izdavao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upozorenja</w:t>
      </w:r>
      <w:proofErr w:type="spellEnd"/>
      <w:r w:rsidRPr="006017A7">
        <w:rPr>
          <w:rFonts w:asciiTheme="majorHAnsi" w:hAnsiTheme="majorHAnsi"/>
        </w:rPr>
        <w:t xml:space="preserve"> o </w:t>
      </w:r>
      <w:proofErr w:type="spellStart"/>
      <w:r w:rsidRPr="006017A7">
        <w:rPr>
          <w:rFonts w:asciiTheme="majorHAnsi" w:hAnsiTheme="majorHAnsi"/>
        </w:rPr>
        <w:t>uočenim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prekršajima</w:t>
      </w:r>
      <w:proofErr w:type="spellEnd"/>
      <w:r w:rsidRPr="006017A7">
        <w:rPr>
          <w:rFonts w:asciiTheme="majorHAnsi" w:hAnsiTheme="majorHAnsi"/>
        </w:rPr>
        <w:t xml:space="preserve">. </w:t>
      </w:r>
      <w:proofErr w:type="spellStart"/>
      <w:r w:rsidRPr="006017A7">
        <w:rPr>
          <w:rFonts w:asciiTheme="majorHAnsi" w:hAnsiTheme="majorHAnsi"/>
        </w:rPr>
        <w:t>Redar</w:t>
      </w:r>
      <w:proofErr w:type="spellEnd"/>
      <w:r w:rsidRPr="006017A7">
        <w:rPr>
          <w:rFonts w:asciiTheme="majorHAnsi" w:hAnsiTheme="majorHAnsi"/>
        </w:rPr>
        <w:t xml:space="preserve"> je </w:t>
      </w:r>
      <w:proofErr w:type="spellStart"/>
      <w:r w:rsidRPr="006017A7">
        <w:rPr>
          <w:rFonts w:asciiTheme="majorHAnsi" w:hAnsiTheme="majorHAnsi"/>
        </w:rPr>
        <w:t>obavio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ukupno</w:t>
      </w:r>
      <w:proofErr w:type="spellEnd"/>
      <w:r w:rsidRPr="006017A7">
        <w:rPr>
          <w:rFonts w:asciiTheme="majorHAnsi" w:hAnsiTheme="majorHAnsi"/>
        </w:rPr>
        <w:t xml:space="preserve"> 4</w:t>
      </w:r>
      <w:r>
        <w:rPr>
          <w:rFonts w:asciiTheme="majorHAnsi" w:hAnsiTheme="majorHAnsi"/>
        </w:rPr>
        <w:t>4</w:t>
      </w:r>
      <w:r w:rsidRPr="006017A7">
        <w:rPr>
          <w:rFonts w:asciiTheme="majorHAnsi" w:hAnsiTheme="majorHAnsi"/>
        </w:rPr>
        <w:t xml:space="preserve"> </w:t>
      </w:r>
      <w:proofErr w:type="spellStart"/>
      <w:proofErr w:type="gramStart"/>
      <w:r w:rsidRPr="006017A7">
        <w:rPr>
          <w:rFonts w:asciiTheme="majorHAnsi" w:hAnsiTheme="majorHAnsi"/>
        </w:rPr>
        <w:t>nadzora</w:t>
      </w:r>
      <w:proofErr w:type="spellEnd"/>
      <w:r w:rsidRPr="006017A7">
        <w:rPr>
          <w:rFonts w:asciiTheme="majorHAnsi" w:hAnsiTheme="majorHAnsi"/>
        </w:rPr>
        <w:t xml:space="preserve">  </w:t>
      </w:r>
      <w:proofErr w:type="spellStart"/>
      <w:r w:rsidRPr="006017A7">
        <w:rPr>
          <w:rFonts w:asciiTheme="majorHAnsi" w:hAnsiTheme="majorHAnsi"/>
        </w:rPr>
        <w:t>te</w:t>
      </w:r>
      <w:proofErr w:type="spellEnd"/>
      <w:proofErr w:type="gram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tijekom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istih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provjeravao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mjere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sukladno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Odluci</w:t>
      </w:r>
      <w:proofErr w:type="spellEnd"/>
      <w:r w:rsidRPr="006017A7">
        <w:rPr>
          <w:rFonts w:asciiTheme="majorHAnsi" w:hAnsiTheme="majorHAnsi"/>
        </w:rPr>
        <w:t xml:space="preserve"> o </w:t>
      </w:r>
      <w:proofErr w:type="spellStart"/>
      <w:r w:rsidRPr="006017A7">
        <w:rPr>
          <w:rFonts w:asciiTheme="majorHAnsi" w:hAnsiTheme="majorHAnsi"/>
        </w:rPr>
        <w:t>primjeni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agrotehničkih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mjera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na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poljoprivrednom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zemljištu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kao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i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Odluci</w:t>
      </w:r>
      <w:proofErr w:type="spellEnd"/>
      <w:r w:rsidRPr="006017A7">
        <w:rPr>
          <w:rFonts w:asciiTheme="majorHAnsi" w:hAnsiTheme="majorHAnsi"/>
        </w:rPr>
        <w:t xml:space="preserve"> o </w:t>
      </w:r>
      <w:proofErr w:type="spellStart"/>
      <w:r w:rsidRPr="006017A7">
        <w:rPr>
          <w:rFonts w:asciiTheme="majorHAnsi" w:hAnsiTheme="majorHAnsi"/>
        </w:rPr>
        <w:t>mjerama</w:t>
      </w:r>
      <w:proofErr w:type="spellEnd"/>
      <w:r w:rsidRPr="006017A7">
        <w:rPr>
          <w:rFonts w:asciiTheme="majorHAnsi" w:hAnsiTheme="majorHAnsi"/>
        </w:rPr>
        <w:t xml:space="preserve"> za </w:t>
      </w:r>
      <w:proofErr w:type="spellStart"/>
      <w:r w:rsidRPr="006017A7">
        <w:rPr>
          <w:rFonts w:asciiTheme="majorHAnsi" w:hAnsiTheme="majorHAnsi"/>
        </w:rPr>
        <w:t>uređivanje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i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održavanje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poljoprivrednih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rudina</w:t>
      </w:r>
      <w:proofErr w:type="spellEnd"/>
      <w:r w:rsidRPr="006017A7">
        <w:rPr>
          <w:rFonts w:asciiTheme="majorHAnsi" w:hAnsiTheme="majorHAnsi"/>
        </w:rPr>
        <w:t xml:space="preserve">, </w:t>
      </w:r>
      <w:proofErr w:type="spellStart"/>
      <w:r w:rsidRPr="006017A7">
        <w:rPr>
          <w:rFonts w:asciiTheme="majorHAnsi" w:hAnsiTheme="majorHAnsi"/>
        </w:rPr>
        <w:t>te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mjerama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zaštite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od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požara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na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poljoprivrednom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zemljištu</w:t>
      </w:r>
      <w:proofErr w:type="spellEnd"/>
      <w:r w:rsidRPr="006017A7">
        <w:rPr>
          <w:rFonts w:asciiTheme="majorHAnsi" w:hAnsiTheme="majorHAnsi"/>
        </w:rPr>
        <w:t xml:space="preserve">  </w:t>
      </w:r>
      <w:proofErr w:type="spellStart"/>
      <w:r w:rsidRPr="006017A7">
        <w:rPr>
          <w:rFonts w:asciiTheme="majorHAnsi" w:hAnsiTheme="majorHAnsi"/>
        </w:rPr>
        <w:t>na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području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Grada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Novske</w:t>
      </w:r>
      <w:proofErr w:type="spellEnd"/>
      <w:r w:rsidRPr="006017A7">
        <w:rPr>
          <w:rFonts w:asciiTheme="majorHAnsi" w:hAnsiTheme="majorHAnsi"/>
        </w:rPr>
        <w:t xml:space="preserve">. </w:t>
      </w:r>
      <w:proofErr w:type="spellStart"/>
      <w:r w:rsidRPr="006017A7">
        <w:rPr>
          <w:rFonts w:asciiTheme="majorHAnsi" w:hAnsiTheme="majorHAnsi"/>
        </w:rPr>
        <w:t>Daljnje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radnje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su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ponovni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obilazak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te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izricanje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kazni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ukoliko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vlasnik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parcele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nije</w:t>
      </w:r>
      <w:proofErr w:type="spellEnd"/>
      <w:r w:rsidRPr="006017A7">
        <w:rPr>
          <w:rFonts w:asciiTheme="majorHAnsi" w:hAnsiTheme="majorHAnsi"/>
        </w:rPr>
        <w:t xml:space="preserve"> </w:t>
      </w:r>
      <w:proofErr w:type="spellStart"/>
      <w:r w:rsidRPr="006017A7">
        <w:rPr>
          <w:rFonts w:asciiTheme="majorHAnsi" w:hAnsiTheme="majorHAnsi"/>
        </w:rPr>
        <w:t>postupio</w:t>
      </w:r>
      <w:proofErr w:type="spellEnd"/>
      <w:r w:rsidRPr="006017A7">
        <w:rPr>
          <w:rFonts w:asciiTheme="majorHAnsi" w:hAnsiTheme="majorHAnsi"/>
        </w:rPr>
        <w:t xml:space="preserve"> po </w:t>
      </w:r>
      <w:proofErr w:type="spellStart"/>
      <w:r w:rsidRPr="006017A7">
        <w:rPr>
          <w:rFonts w:asciiTheme="majorHAnsi" w:hAnsiTheme="majorHAnsi"/>
        </w:rPr>
        <w:t>upozorenju</w:t>
      </w:r>
      <w:proofErr w:type="spellEnd"/>
      <w:r w:rsidRPr="006017A7">
        <w:rPr>
          <w:rFonts w:asciiTheme="majorHAnsi" w:hAnsiTheme="majorHAnsi"/>
        </w:rPr>
        <w:t>.</w:t>
      </w:r>
    </w:p>
    <w:p w14:paraId="1BCFEA0F" w14:textId="77777777" w:rsidR="006017A7" w:rsidRPr="006017A7" w:rsidRDefault="006017A7" w:rsidP="00212FAF">
      <w:pPr>
        <w:jc w:val="both"/>
        <w:rPr>
          <w:rFonts w:asciiTheme="majorHAnsi" w:hAnsiTheme="majorHAnsi"/>
        </w:rPr>
      </w:pPr>
    </w:p>
    <w:p w14:paraId="28F78537" w14:textId="77777777" w:rsidR="006017A7" w:rsidRDefault="006017A7" w:rsidP="006017A7">
      <w:pPr>
        <w:jc w:val="center"/>
        <w:rPr>
          <w:rFonts w:asciiTheme="majorHAnsi" w:hAnsiTheme="majorHAnsi"/>
        </w:rPr>
      </w:pPr>
    </w:p>
    <w:p w14:paraId="35DF10ED" w14:textId="77777777" w:rsidR="006017A7" w:rsidRDefault="006017A7" w:rsidP="006017A7">
      <w:pPr>
        <w:jc w:val="center"/>
        <w:rPr>
          <w:rFonts w:asciiTheme="majorHAnsi" w:hAnsiTheme="majorHAnsi"/>
        </w:rPr>
      </w:pPr>
    </w:p>
    <w:p w14:paraId="5B518025" w14:textId="77777777" w:rsidR="006017A7" w:rsidRPr="006017A7" w:rsidRDefault="006017A7" w:rsidP="006017A7">
      <w:pPr>
        <w:jc w:val="center"/>
        <w:rPr>
          <w:rFonts w:asciiTheme="majorHAnsi" w:hAnsiTheme="majorHAnsi"/>
        </w:rPr>
      </w:pPr>
    </w:p>
    <w:p w14:paraId="1541D954" w14:textId="77777777" w:rsidR="006017A7" w:rsidRDefault="006017A7" w:rsidP="006017A7">
      <w:pPr>
        <w:jc w:val="center"/>
        <w:rPr>
          <w:rFonts w:asciiTheme="majorHAnsi" w:hAnsiTheme="majorHAnsi"/>
        </w:rPr>
      </w:pPr>
    </w:p>
    <w:p w14:paraId="688B4EAB" w14:textId="77777777" w:rsidR="006017A7" w:rsidRDefault="006017A7" w:rsidP="006017A7">
      <w:pPr>
        <w:jc w:val="center"/>
        <w:rPr>
          <w:rFonts w:asciiTheme="majorHAnsi" w:hAnsiTheme="majorHAnsi"/>
        </w:rPr>
      </w:pPr>
    </w:p>
    <w:p w14:paraId="60AE0220" w14:textId="1A3B1B19" w:rsidR="006017A7" w:rsidRPr="006017A7" w:rsidRDefault="006017A7" w:rsidP="006017A7">
      <w:pPr>
        <w:ind w:left="5760" w:firstLine="720"/>
        <w:jc w:val="center"/>
        <w:rPr>
          <w:rFonts w:asciiTheme="majorHAnsi" w:hAnsiTheme="majorHAnsi"/>
        </w:rPr>
      </w:pPr>
      <w:proofErr w:type="spellStart"/>
      <w:r w:rsidRPr="006017A7">
        <w:rPr>
          <w:rFonts w:asciiTheme="majorHAnsi" w:hAnsiTheme="majorHAnsi"/>
        </w:rPr>
        <w:t>Pročelnica</w:t>
      </w:r>
      <w:proofErr w:type="spellEnd"/>
    </w:p>
    <w:p w14:paraId="5164FC04" w14:textId="77777777" w:rsidR="006017A7" w:rsidRDefault="006017A7" w:rsidP="006017A7">
      <w:pPr>
        <w:ind w:left="5040" w:firstLine="720"/>
        <w:jc w:val="center"/>
        <w:rPr>
          <w:rFonts w:asciiTheme="majorHAnsi" w:hAnsiTheme="majorHAnsi"/>
        </w:rPr>
      </w:pPr>
    </w:p>
    <w:p w14:paraId="6D9F9F74" w14:textId="4355E5FD" w:rsidR="006023BF" w:rsidRDefault="006017A7" w:rsidP="006017A7">
      <w:pPr>
        <w:ind w:left="5760" w:firstLine="720"/>
        <w:jc w:val="center"/>
        <w:rPr>
          <w:rFonts w:asciiTheme="majorHAnsi" w:hAnsiTheme="majorHAnsi"/>
        </w:rPr>
      </w:pPr>
      <w:r w:rsidRPr="006017A7">
        <w:rPr>
          <w:rFonts w:asciiTheme="majorHAnsi" w:hAnsiTheme="majorHAnsi"/>
        </w:rPr>
        <w:t xml:space="preserve">Boženka Spahić, </w:t>
      </w:r>
      <w:proofErr w:type="spellStart"/>
      <w:r w:rsidRPr="006017A7">
        <w:rPr>
          <w:rFonts w:asciiTheme="majorHAnsi" w:hAnsiTheme="majorHAnsi"/>
        </w:rPr>
        <w:t>dipl.oec</w:t>
      </w:r>
      <w:proofErr w:type="spellEnd"/>
      <w:r w:rsidRPr="006017A7">
        <w:rPr>
          <w:rFonts w:asciiTheme="majorHAnsi" w:hAnsiTheme="majorHAnsi"/>
        </w:rPr>
        <w:t>.</w:t>
      </w:r>
    </w:p>
    <w:sectPr w:rsidR="006023BF" w:rsidSect="0028344C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92B7" w14:textId="77777777" w:rsidR="00617D31" w:rsidRDefault="00617D31" w:rsidP="00617D31">
      <w:r>
        <w:separator/>
      </w:r>
    </w:p>
  </w:endnote>
  <w:endnote w:type="continuationSeparator" w:id="0">
    <w:p w14:paraId="00A7826E" w14:textId="77777777" w:rsidR="00617D31" w:rsidRDefault="00617D31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B706" w14:textId="77777777" w:rsidR="00617D31" w:rsidRDefault="00617D31">
    <w:pPr>
      <w:pStyle w:val="Podnoje"/>
    </w:pPr>
    <w:r>
      <w:rPr>
        <w:noProof/>
        <w:lang w:val="hr-HR" w:eastAsia="hr-HR"/>
      </w:rPr>
      <w:drawing>
        <wp:inline distT="0" distB="0" distL="0" distR="0" wp14:anchorId="13B65F44" wp14:editId="56716215">
          <wp:extent cx="6116320" cy="84899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29C0" w14:textId="77777777" w:rsidR="00617D31" w:rsidRPr="00617D31" w:rsidRDefault="00617D31" w:rsidP="00617D31">
    <w:pPr>
      <w:pStyle w:val="Podnoje"/>
    </w:pPr>
    <w:r>
      <w:rPr>
        <w:noProof/>
        <w:lang w:val="hr-HR" w:eastAsia="hr-HR"/>
      </w:rPr>
      <w:drawing>
        <wp:inline distT="0" distB="0" distL="0" distR="0" wp14:anchorId="71A4E1B5" wp14:editId="5D73D829">
          <wp:extent cx="6116320" cy="848995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BAB5" w14:textId="77777777" w:rsidR="00617D31" w:rsidRDefault="00617D31" w:rsidP="00617D31">
      <w:r>
        <w:separator/>
      </w:r>
    </w:p>
  </w:footnote>
  <w:footnote w:type="continuationSeparator" w:id="0">
    <w:p w14:paraId="7179C3EA" w14:textId="77777777" w:rsidR="00617D31" w:rsidRDefault="00617D31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B1DE" w14:textId="77777777" w:rsidR="00617D31" w:rsidRDefault="00617D31">
    <w:pPr>
      <w:pStyle w:val="Zaglavlje"/>
    </w:pPr>
    <w:r>
      <w:rPr>
        <w:noProof/>
        <w:lang w:val="hr-HR" w:eastAsia="hr-HR"/>
      </w:rPr>
      <w:drawing>
        <wp:inline distT="0" distB="0" distL="0" distR="0" wp14:anchorId="56CCAA2D" wp14:editId="04A9656E">
          <wp:extent cx="6116320" cy="1184910"/>
          <wp:effectExtent l="0" t="0" r="508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C85"/>
    <w:multiLevelType w:val="hybridMultilevel"/>
    <w:tmpl w:val="CC705E9A"/>
    <w:lvl w:ilvl="0" w:tplc="BC46642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9" w:hanging="360"/>
      </w:pPr>
    </w:lvl>
    <w:lvl w:ilvl="2" w:tplc="041A001B" w:tentative="1">
      <w:start w:val="1"/>
      <w:numFmt w:val="lowerRoman"/>
      <w:lvlText w:val="%3."/>
      <w:lvlJc w:val="right"/>
      <w:pPr>
        <w:ind w:left="1789" w:hanging="180"/>
      </w:pPr>
    </w:lvl>
    <w:lvl w:ilvl="3" w:tplc="041A000F" w:tentative="1">
      <w:start w:val="1"/>
      <w:numFmt w:val="decimal"/>
      <w:lvlText w:val="%4."/>
      <w:lvlJc w:val="left"/>
      <w:pPr>
        <w:ind w:left="2509" w:hanging="360"/>
      </w:pPr>
    </w:lvl>
    <w:lvl w:ilvl="4" w:tplc="041A0019" w:tentative="1">
      <w:start w:val="1"/>
      <w:numFmt w:val="lowerLetter"/>
      <w:lvlText w:val="%5."/>
      <w:lvlJc w:val="left"/>
      <w:pPr>
        <w:ind w:left="3229" w:hanging="360"/>
      </w:pPr>
    </w:lvl>
    <w:lvl w:ilvl="5" w:tplc="041A001B" w:tentative="1">
      <w:start w:val="1"/>
      <w:numFmt w:val="lowerRoman"/>
      <w:lvlText w:val="%6."/>
      <w:lvlJc w:val="right"/>
      <w:pPr>
        <w:ind w:left="3949" w:hanging="180"/>
      </w:pPr>
    </w:lvl>
    <w:lvl w:ilvl="6" w:tplc="041A000F" w:tentative="1">
      <w:start w:val="1"/>
      <w:numFmt w:val="decimal"/>
      <w:lvlText w:val="%7."/>
      <w:lvlJc w:val="left"/>
      <w:pPr>
        <w:ind w:left="4669" w:hanging="360"/>
      </w:pPr>
    </w:lvl>
    <w:lvl w:ilvl="7" w:tplc="041A0019" w:tentative="1">
      <w:start w:val="1"/>
      <w:numFmt w:val="lowerLetter"/>
      <w:lvlText w:val="%8."/>
      <w:lvlJc w:val="left"/>
      <w:pPr>
        <w:ind w:left="5389" w:hanging="360"/>
      </w:pPr>
    </w:lvl>
    <w:lvl w:ilvl="8" w:tplc="041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39082C94"/>
    <w:multiLevelType w:val="hybridMultilevel"/>
    <w:tmpl w:val="C93CA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16A60"/>
    <w:multiLevelType w:val="hybridMultilevel"/>
    <w:tmpl w:val="5A143CA4"/>
    <w:lvl w:ilvl="0" w:tplc="B8F623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B924D5"/>
    <w:multiLevelType w:val="hybridMultilevel"/>
    <w:tmpl w:val="05669A28"/>
    <w:lvl w:ilvl="0" w:tplc="3E4EA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0168CE"/>
    <w:rsid w:val="000478FC"/>
    <w:rsid w:val="00064366"/>
    <w:rsid w:val="0007054D"/>
    <w:rsid w:val="0007320E"/>
    <w:rsid w:val="0007534A"/>
    <w:rsid w:val="00084CA5"/>
    <w:rsid w:val="000F6B75"/>
    <w:rsid w:val="001702AB"/>
    <w:rsid w:val="001C5349"/>
    <w:rsid w:val="00200234"/>
    <w:rsid w:val="00212FAF"/>
    <w:rsid w:val="00241075"/>
    <w:rsid w:val="00264D0B"/>
    <w:rsid w:val="0028344C"/>
    <w:rsid w:val="0028738A"/>
    <w:rsid w:val="00292A6F"/>
    <w:rsid w:val="002B0481"/>
    <w:rsid w:val="002E3B20"/>
    <w:rsid w:val="0034671F"/>
    <w:rsid w:val="003670A5"/>
    <w:rsid w:val="003739D6"/>
    <w:rsid w:val="00390C50"/>
    <w:rsid w:val="00393BD4"/>
    <w:rsid w:val="00393D97"/>
    <w:rsid w:val="003C0C7D"/>
    <w:rsid w:val="003D22FF"/>
    <w:rsid w:val="003E7DE5"/>
    <w:rsid w:val="003F019C"/>
    <w:rsid w:val="00402E5D"/>
    <w:rsid w:val="0040432B"/>
    <w:rsid w:val="00404703"/>
    <w:rsid w:val="004113A4"/>
    <w:rsid w:val="00411707"/>
    <w:rsid w:val="00443F0B"/>
    <w:rsid w:val="004640AD"/>
    <w:rsid w:val="00467A2E"/>
    <w:rsid w:val="004A5260"/>
    <w:rsid w:val="004B092D"/>
    <w:rsid w:val="004B0EB4"/>
    <w:rsid w:val="0054788C"/>
    <w:rsid w:val="005A1286"/>
    <w:rsid w:val="005E082B"/>
    <w:rsid w:val="005E151C"/>
    <w:rsid w:val="005E1F87"/>
    <w:rsid w:val="005F74F6"/>
    <w:rsid w:val="006017A7"/>
    <w:rsid w:val="006023BF"/>
    <w:rsid w:val="00603D6B"/>
    <w:rsid w:val="006052E8"/>
    <w:rsid w:val="00617D31"/>
    <w:rsid w:val="006720D2"/>
    <w:rsid w:val="006A2CDD"/>
    <w:rsid w:val="006F6E35"/>
    <w:rsid w:val="00715FC6"/>
    <w:rsid w:val="00736E04"/>
    <w:rsid w:val="00772092"/>
    <w:rsid w:val="00794F25"/>
    <w:rsid w:val="007A260B"/>
    <w:rsid w:val="007B54A3"/>
    <w:rsid w:val="007D35C2"/>
    <w:rsid w:val="007F1E7F"/>
    <w:rsid w:val="007F2FF2"/>
    <w:rsid w:val="008117D8"/>
    <w:rsid w:val="008130B6"/>
    <w:rsid w:val="00830933"/>
    <w:rsid w:val="00836F05"/>
    <w:rsid w:val="00847D46"/>
    <w:rsid w:val="00851FB3"/>
    <w:rsid w:val="00855658"/>
    <w:rsid w:val="008564A7"/>
    <w:rsid w:val="008C37D5"/>
    <w:rsid w:val="008C794C"/>
    <w:rsid w:val="009249D8"/>
    <w:rsid w:val="00932466"/>
    <w:rsid w:val="00944CC8"/>
    <w:rsid w:val="00985BE4"/>
    <w:rsid w:val="009C59DA"/>
    <w:rsid w:val="009D60F8"/>
    <w:rsid w:val="00A27246"/>
    <w:rsid w:val="00A3254C"/>
    <w:rsid w:val="00A51832"/>
    <w:rsid w:val="00A665DF"/>
    <w:rsid w:val="00AA2451"/>
    <w:rsid w:val="00AB27C0"/>
    <w:rsid w:val="00AB5D66"/>
    <w:rsid w:val="00AC4482"/>
    <w:rsid w:val="00AC698A"/>
    <w:rsid w:val="00AD2212"/>
    <w:rsid w:val="00AE238E"/>
    <w:rsid w:val="00B11812"/>
    <w:rsid w:val="00B474F6"/>
    <w:rsid w:val="00B77979"/>
    <w:rsid w:val="00B9031A"/>
    <w:rsid w:val="00C40CC9"/>
    <w:rsid w:val="00C71C24"/>
    <w:rsid w:val="00C81321"/>
    <w:rsid w:val="00C81C18"/>
    <w:rsid w:val="00CA3936"/>
    <w:rsid w:val="00CB764B"/>
    <w:rsid w:val="00CB7EBA"/>
    <w:rsid w:val="00CE4F57"/>
    <w:rsid w:val="00D025D8"/>
    <w:rsid w:val="00D0260A"/>
    <w:rsid w:val="00D76099"/>
    <w:rsid w:val="00D922FC"/>
    <w:rsid w:val="00D9480B"/>
    <w:rsid w:val="00DB7FB3"/>
    <w:rsid w:val="00DC030E"/>
    <w:rsid w:val="00DE1D3E"/>
    <w:rsid w:val="00E22102"/>
    <w:rsid w:val="00E46801"/>
    <w:rsid w:val="00E56881"/>
    <w:rsid w:val="00E61AAC"/>
    <w:rsid w:val="00E61ACC"/>
    <w:rsid w:val="00E64486"/>
    <w:rsid w:val="00E8009E"/>
    <w:rsid w:val="00EF084F"/>
    <w:rsid w:val="00F213AC"/>
    <w:rsid w:val="00F27A70"/>
    <w:rsid w:val="00F470FC"/>
    <w:rsid w:val="00F5252F"/>
    <w:rsid w:val="00F639F0"/>
    <w:rsid w:val="00FB76F8"/>
    <w:rsid w:val="00FC705D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1511B"/>
  <w14:defaultImageDpi w14:val="300"/>
  <w15:docId w15:val="{25646579-460D-4079-B11E-CC8E930B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390C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0C5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640AD"/>
    <w:rPr>
      <w:rFonts w:eastAsiaTheme="minorHAns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F470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F470FC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39"/>
    <w:rsid w:val="00EF084F"/>
    <w:rPr>
      <w:rFonts w:eastAsia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EF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Boženka Spahić</cp:lastModifiedBy>
  <cp:revision>5</cp:revision>
  <cp:lastPrinted>2020-02-10T06:11:00Z</cp:lastPrinted>
  <dcterms:created xsi:type="dcterms:W3CDTF">2022-03-21T08:36:00Z</dcterms:created>
  <dcterms:modified xsi:type="dcterms:W3CDTF">2022-03-21T12:59:00Z</dcterms:modified>
</cp:coreProperties>
</file>