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12" w:rsidRPr="00347024" w:rsidRDefault="00612C12" w:rsidP="00943E71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FB8" w:rsidRPr="00347024" w:rsidRDefault="00144FB8" w:rsidP="00943E71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0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7494" w:rsidRPr="00347024">
        <w:rPr>
          <w:rFonts w:ascii="Times New Roman" w:hAnsi="Times New Roman" w:cs="Times New Roman"/>
          <w:noProof/>
          <w:sz w:val="32"/>
          <w:szCs w:val="32"/>
          <w:lang w:eastAsia="hr-HR"/>
        </w:rPr>
        <w:drawing>
          <wp:inline distT="0" distB="0" distL="0" distR="0" wp14:anchorId="122D4006" wp14:editId="6CFDD6E1">
            <wp:extent cx="747727" cy="955675"/>
            <wp:effectExtent l="0" t="0" r="0" b="0"/>
            <wp:docPr id="2" name="Slika 2" descr="Datoteka:Novska (grb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oteka:Novska (grb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74" cy="101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14" w:rsidRPr="00221A7F" w:rsidRDefault="00447494" w:rsidP="00447494">
      <w:pPr>
        <w:shd w:val="clear" w:color="auto" w:fill="DEEAF6" w:themeFill="accent1" w:themeFillTint="33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221A7F">
        <w:rPr>
          <w:rFonts w:cstheme="minorHAnsi"/>
          <w:b/>
          <w:sz w:val="32"/>
          <w:szCs w:val="32"/>
        </w:rPr>
        <w:t>GRAD NOVSKA</w:t>
      </w:r>
    </w:p>
    <w:p w:rsidR="00A942FD" w:rsidRPr="00221A7F" w:rsidRDefault="00A942FD" w:rsidP="00A942FD">
      <w:pPr>
        <w:shd w:val="clear" w:color="auto" w:fill="DEEAF6" w:themeFill="accent1" w:themeFillTint="33"/>
        <w:jc w:val="center"/>
        <w:rPr>
          <w:rFonts w:cstheme="minorHAnsi"/>
          <w:b/>
          <w:sz w:val="32"/>
          <w:szCs w:val="32"/>
        </w:rPr>
      </w:pPr>
      <w:r w:rsidRPr="00221A7F">
        <w:rPr>
          <w:rFonts w:cstheme="minorHAnsi"/>
          <w:b/>
          <w:sz w:val="32"/>
          <w:szCs w:val="32"/>
        </w:rPr>
        <w:t>Javni p</w:t>
      </w:r>
      <w:r w:rsidR="00531A42" w:rsidRPr="00221A7F">
        <w:rPr>
          <w:rFonts w:cstheme="minorHAnsi"/>
          <w:b/>
          <w:sz w:val="32"/>
          <w:szCs w:val="32"/>
        </w:rPr>
        <w:t xml:space="preserve">oziv za predlaganje  </w:t>
      </w:r>
      <w:r w:rsidRPr="00221A7F">
        <w:rPr>
          <w:rFonts w:cstheme="minorHAnsi"/>
          <w:b/>
          <w:sz w:val="32"/>
          <w:szCs w:val="32"/>
        </w:rPr>
        <w:t>projekta za zadovoljenje javnih potreba koje će</w:t>
      </w:r>
      <w:r w:rsidR="00531A42" w:rsidRPr="00221A7F">
        <w:rPr>
          <w:rFonts w:cstheme="minorHAnsi"/>
          <w:b/>
          <w:sz w:val="32"/>
          <w:szCs w:val="32"/>
        </w:rPr>
        <w:t xml:space="preserve"> na području Grada Novske u 2018</w:t>
      </w:r>
      <w:r w:rsidRPr="00221A7F">
        <w:rPr>
          <w:rFonts w:cstheme="minorHAnsi"/>
          <w:b/>
          <w:sz w:val="32"/>
          <w:szCs w:val="32"/>
        </w:rPr>
        <w:t>. godini  provoditi udruge iz Domovinskog rata</w:t>
      </w:r>
      <w:r w:rsidR="00531A42" w:rsidRPr="00221A7F">
        <w:rPr>
          <w:rFonts w:cstheme="minorHAnsi"/>
          <w:b/>
          <w:sz w:val="32"/>
          <w:szCs w:val="32"/>
        </w:rPr>
        <w:t>, udruge koje skrbe o starijoj populaciji</w:t>
      </w:r>
      <w:r w:rsidRPr="00221A7F">
        <w:rPr>
          <w:rFonts w:cstheme="minorHAnsi"/>
          <w:b/>
          <w:sz w:val="32"/>
          <w:szCs w:val="32"/>
        </w:rPr>
        <w:t xml:space="preserve"> i Vjerske zajednice</w:t>
      </w:r>
    </w:p>
    <w:p w:rsidR="00A7326C" w:rsidRPr="00221A7F" w:rsidRDefault="00144FB8" w:rsidP="00FB35B9">
      <w:pPr>
        <w:pStyle w:val="Naslov1"/>
        <w:jc w:val="center"/>
        <w:rPr>
          <w:rFonts w:cstheme="minorHAnsi"/>
          <w:b/>
          <w:bCs/>
          <w:color w:val="auto"/>
          <w:sz w:val="48"/>
          <w:szCs w:val="48"/>
        </w:rPr>
      </w:pPr>
      <w:r w:rsidRPr="00221A7F">
        <w:rPr>
          <w:rStyle w:val="Naglaeno"/>
          <w:rFonts w:cstheme="minorHAnsi"/>
          <w:color w:val="auto"/>
          <w:sz w:val="48"/>
          <w:szCs w:val="48"/>
        </w:rPr>
        <w:t>UPUTE ZA PRIJAVITELJE</w:t>
      </w:r>
    </w:p>
    <w:p w:rsidR="00FB35B9" w:rsidRDefault="00FB35B9" w:rsidP="007F399E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F399E" w:rsidRPr="00221A7F" w:rsidRDefault="007F399E" w:rsidP="007F399E">
      <w:pPr>
        <w:shd w:val="clear" w:color="auto" w:fill="DEEAF6" w:themeFill="accent1" w:themeFillTint="33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221A7F">
        <w:rPr>
          <w:rFonts w:cstheme="minorHAnsi"/>
          <w:b/>
          <w:i/>
          <w:sz w:val="32"/>
          <w:szCs w:val="32"/>
        </w:rPr>
        <w:t xml:space="preserve">DATUM OBJAVE:          </w:t>
      </w:r>
      <w:r w:rsidR="00E66BC4">
        <w:rPr>
          <w:rFonts w:cstheme="minorHAnsi"/>
          <w:b/>
          <w:i/>
          <w:sz w:val="32"/>
          <w:szCs w:val="32"/>
        </w:rPr>
        <w:t>23</w:t>
      </w:r>
      <w:r w:rsidR="00082903">
        <w:rPr>
          <w:rFonts w:cstheme="minorHAnsi"/>
          <w:b/>
          <w:i/>
          <w:sz w:val="32"/>
          <w:szCs w:val="32"/>
        </w:rPr>
        <w:t>.</w:t>
      </w:r>
      <w:r w:rsidRPr="00221A7F">
        <w:rPr>
          <w:rFonts w:cstheme="minorHAnsi"/>
          <w:b/>
          <w:i/>
          <w:sz w:val="32"/>
          <w:szCs w:val="32"/>
        </w:rPr>
        <w:t xml:space="preserve"> </w:t>
      </w:r>
      <w:r w:rsidR="00D058A8" w:rsidRPr="00221A7F">
        <w:rPr>
          <w:rFonts w:cstheme="minorHAnsi"/>
          <w:b/>
          <w:i/>
          <w:sz w:val="32"/>
          <w:szCs w:val="32"/>
        </w:rPr>
        <w:t>1</w:t>
      </w:r>
      <w:r w:rsidR="00A942FD" w:rsidRPr="00221A7F">
        <w:rPr>
          <w:rFonts w:cstheme="minorHAnsi"/>
          <w:b/>
          <w:i/>
          <w:sz w:val="32"/>
          <w:szCs w:val="32"/>
        </w:rPr>
        <w:t>0</w:t>
      </w:r>
      <w:r w:rsidR="00D058A8" w:rsidRPr="00221A7F">
        <w:rPr>
          <w:rFonts w:cstheme="minorHAnsi"/>
          <w:b/>
          <w:i/>
          <w:sz w:val="32"/>
          <w:szCs w:val="32"/>
        </w:rPr>
        <w:t>.2018</w:t>
      </w:r>
      <w:r w:rsidRPr="00221A7F">
        <w:rPr>
          <w:rFonts w:cstheme="minorHAnsi"/>
          <w:b/>
          <w:i/>
          <w:sz w:val="32"/>
          <w:szCs w:val="32"/>
        </w:rPr>
        <w:t>.</w:t>
      </w:r>
    </w:p>
    <w:p w:rsidR="007F399E" w:rsidRPr="00221A7F" w:rsidRDefault="00D058A8" w:rsidP="007F399E">
      <w:pPr>
        <w:shd w:val="clear" w:color="auto" w:fill="DEEAF6" w:themeFill="accent1" w:themeFillTint="33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221A7F">
        <w:rPr>
          <w:rFonts w:cstheme="minorHAnsi"/>
          <w:b/>
          <w:i/>
          <w:sz w:val="32"/>
          <w:szCs w:val="32"/>
        </w:rPr>
        <w:t xml:space="preserve">ROK PRIJAVE:               </w:t>
      </w:r>
      <w:r w:rsidR="00E66BC4">
        <w:rPr>
          <w:rFonts w:cstheme="minorHAnsi"/>
          <w:b/>
          <w:i/>
          <w:sz w:val="32"/>
          <w:szCs w:val="32"/>
        </w:rPr>
        <w:t>22</w:t>
      </w:r>
      <w:r w:rsidR="000A5AB8" w:rsidRPr="00221A7F">
        <w:rPr>
          <w:rFonts w:cstheme="minorHAnsi"/>
          <w:b/>
          <w:i/>
          <w:sz w:val="32"/>
          <w:szCs w:val="32"/>
        </w:rPr>
        <w:t>.</w:t>
      </w:r>
      <w:r w:rsidR="00C9392C" w:rsidRPr="00221A7F">
        <w:rPr>
          <w:rFonts w:cstheme="minorHAnsi"/>
          <w:b/>
          <w:i/>
          <w:sz w:val="32"/>
          <w:szCs w:val="32"/>
        </w:rPr>
        <w:t>1</w:t>
      </w:r>
      <w:r w:rsidR="00EE7D38" w:rsidRPr="00221A7F">
        <w:rPr>
          <w:rFonts w:cstheme="minorHAnsi"/>
          <w:b/>
          <w:i/>
          <w:sz w:val="32"/>
          <w:szCs w:val="32"/>
        </w:rPr>
        <w:t>1</w:t>
      </w:r>
      <w:r w:rsidRPr="00221A7F">
        <w:rPr>
          <w:rFonts w:cstheme="minorHAnsi"/>
          <w:b/>
          <w:i/>
          <w:sz w:val="32"/>
          <w:szCs w:val="32"/>
        </w:rPr>
        <w:t>.2018</w:t>
      </w:r>
      <w:r w:rsidR="007F399E" w:rsidRPr="00221A7F">
        <w:rPr>
          <w:rFonts w:cstheme="minorHAnsi"/>
          <w:b/>
          <w:i/>
          <w:sz w:val="32"/>
          <w:szCs w:val="32"/>
        </w:rPr>
        <w:t>.</w:t>
      </w:r>
    </w:p>
    <w:p w:rsidR="00144FB8" w:rsidRPr="00347024" w:rsidRDefault="00144FB8" w:rsidP="00943E71">
      <w:pPr>
        <w:shd w:val="clear" w:color="auto" w:fill="DEEAF6" w:themeFill="accent1" w:themeFillTint="33"/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D6B7C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napToGrid w:val="0"/>
          <w:sz w:val="24"/>
          <w:szCs w:val="24"/>
        </w:rPr>
      </w:pPr>
    </w:p>
    <w:p w:rsidR="00BD6B7C" w:rsidRPr="00221A7F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221A7F">
        <w:rPr>
          <w:rFonts w:eastAsia="Times New Roman" w:cstheme="minorHAnsi"/>
          <w:b/>
          <w:noProof/>
          <w:snapToGrid w:val="0"/>
          <w:sz w:val="24"/>
          <w:szCs w:val="24"/>
        </w:rPr>
        <w:t>NAPOMENA:</w:t>
      </w:r>
    </w:p>
    <w:p w:rsidR="00BD6B7C" w:rsidRPr="00221A7F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221A7F" w:rsidRDefault="00BD6B7C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221A7F">
        <w:rPr>
          <w:rFonts w:eastAsia="Times New Roman" w:cstheme="minorHAnsi"/>
          <w:b/>
          <w:noProof/>
          <w:snapToGrid w:val="0"/>
          <w:sz w:val="24"/>
          <w:szCs w:val="24"/>
        </w:rPr>
        <w:t>OVE UPUTE SASTAVNI SU DIO JAVNOG POZIVA</w:t>
      </w:r>
      <w:r w:rsidR="00C9392C" w:rsidRPr="00221A7F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</w:t>
      </w:r>
      <w:r w:rsidRPr="00221A7F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ZA </w:t>
      </w:r>
      <w:r w:rsidR="00447494" w:rsidRPr="00221A7F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PREDLAGANJE PROGRAMA I PROJEKATA ZA ZADOVOLJENJE JAVNIH POTREBA KOJE ĆE NA PODRUČJU GRAD</w:t>
      </w:r>
      <w:r w:rsidR="00EE7D38" w:rsidRPr="00221A7F">
        <w:rPr>
          <w:rFonts w:eastAsia="Times New Roman" w:cstheme="minorHAnsi"/>
          <w:b/>
          <w:noProof/>
          <w:snapToGrid w:val="0"/>
          <w:sz w:val="24"/>
          <w:szCs w:val="24"/>
        </w:rPr>
        <w:t>A NOVSKE PROVODITI UDRUGE</w:t>
      </w:r>
      <w:r w:rsidR="00C9392C" w:rsidRPr="00221A7F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IZ DOMOVINSKOG RATA</w:t>
      </w:r>
      <w:r w:rsidR="00710AC7" w:rsidRPr="00221A7F">
        <w:rPr>
          <w:rFonts w:eastAsia="Times New Roman" w:cstheme="minorHAnsi"/>
          <w:b/>
          <w:noProof/>
          <w:snapToGrid w:val="0"/>
          <w:sz w:val="24"/>
          <w:szCs w:val="24"/>
        </w:rPr>
        <w:t>, UDRUGE KOJE SKRBE O STARIJOJ POPULACIJI</w:t>
      </w:r>
      <w:r w:rsidR="00C9392C" w:rsidRPr="00221A7F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I VJERSKE ZAJEDNICE</w:t>
      </w:r>
      <w:r w:rsidR="00710AC7" w:rsidRPr="00221A7F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U 2018</w:t>
      </w:r>
      <w:r w:rsidR="00447494" w:rsidRPr="00221A7F">
        <w:rPr>
          <w:rFonts w:eastAsia="Times New Roman" w:cstheme="minorHAnsi"/>
          <w:b/>
          <w:noProof/>
          <w:snapToGrid w:val="0"/>
          <w:sz w:val="24"/>
          <w:szCs w:val="24"/>
        </w:rPr>
        <w:t>. GODINI</w:t>
      </w:r>
    </w:p>
    <w:p w:rsidR="00447494" w:rsidRPr="00221A7F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BD6B7C" w:rsidRPr="00221A7F" w:rsidRDefault="00BD6B7C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221A7F">
        <w:rPr>
          <w:rFonts w:eastAsia="Times New Roman" w:cstheme="minorHAnsi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:rsidR="00447494" w:rsidRPr="00221A7F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Pr="00BD6B7C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0A5AB8" w:rsidRPr="00347024" w:rsidRDefault="000A5AB8" w:rsidP="00943E71">
      <w:pPr>
        <w:shd w:val="clear" w:color="auto" w:fill="DEEAF6" w:themeFill="accent1" w:themeFillTint="3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F7D6B" w:rsidRPr="00347024" w:rsidRDefault="005F7D6B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024" w:rsidRPr="00347024" w:rsidRDefault="00347024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5203" w:rsidRDefault="00545203" w:rsidP="003A1A7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2C0F06" w:rsidRPr="00672C90" w:rsidRDefault="002C0F06" w:rsidP="003A1A7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144FB8" w:rsidRPr="00221A7F" w:rsidRDefault="00144FB8" w:rsidP="00733E83">
      <w:pPr>
        <w:spacing w:line="240" w:lineRule="auto"/>
        <w:jc w:val="center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>S A D R Ž A J</w:t>
      </w:r>
    </w:p>
    <w:p w:rsidR="00373DD7" w:rsidRPr="00221A7F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 xml:space="preserve">PREDMET  JAVNOG POZIVA  I OPĆE INFORMACIJE </w:t>
      </w:r>
      <w:r w:rsidR="00D42B2E" w:rsidRPr="00221A7F">
        <w:rPr>
          <w:rFonts w:cstheme="minorHAnsi"/>
          <w:b/>
          <w:sz w:val="22"/>
          <w:szCs w:val="22"/>
        </w:rPr>
        <w:t xml:space="preserve">       </w:t>
      </w:r>
      <w:r w:rsidR="00B6433C" w:rsidRPr="00221A7F">
        <w:rPr>
          <w:rFonts w:cstheme="minorHAnsi"/>
          <w:b/>
          <w:sz w:val="22"/>
          <w:szCs w:val="22"/>
        </w:rPr>
        <w:t xml:space="preserve">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</w:t>
      </w:r>
      <w:r w:rsidR="00B6433C" w:rsidRPr="00221A7F">
        <w:rPr>
          <w:rFonts w:cstheme="minorHAnsi"/>
          <w:b/>
          <w:sz w:val="22"/>
          <w:szCs w:val="22"/>
        </w:rPr>
        <w:t xml:space="preserve">  </w:t>
      </w:r>
      <w:r w:rsidR="00D42B2E" w:rsidRPr="00221A7F">
        <w:rPr>
          <w:rFonts w:cstheme="minorHAnsi"/>
          <w:b/>
          <w:sz w:val="22"/>
          <w:szCs w:val="22"/>
        </w:rPr>
        <w:t xml:space="preserve"> </w:t>
      </w:r>
      <w:r w:rsidR="004848E7" w:rsidRPr="00221A7F">
        <w:rPr>
          <w:rFonts w:cstheme="minorHAnsi"/>
          <w:b/>
          <w:sz w:val="22"/>
          <w:szCs w:val="22"/>
        </w:rPr>
        <w:t xml:space="preserve">str. </w:t>
      </w:r>
      <w:r w:rsidR="00B6433C" w:rsidRPr="00221A7F">
        <w:rPr>
          <w:rFonts w:cstheme="minorHAnsi"/>
          <w:b/>
          <w:sz w:val="22"/>
          <w:szCs w:val="22"/>
        </w:rPr>
        <w:t xml:space="preserve">   </w:t>
      </w:r>
      <w:r w:rsidR="004848E7" w:rsidRPr="00221A7F">
        <w:rPr>
          <w:rFonts w:cstheme="minorHAnsi"/>
          <w:b/>
          <w:sz w:val="22"/>
          <w:szCs w:val="22"/>
        </w:rPr>
        <w:t>3-4</w:t>
      </w:r>
    </w:p>
    <w:p w:rsidR="00324277" w:rsidRPr="00221A7F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Predmet javnog poziva</w:t>
      </w:r>
    </w:p>
    <w:p w:rsidR="004830FF" w:rsidRPr="00221A7F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Opći cilj javnog poziva</w:t>
      </w:r>
    </w:p>
    <w:p w:rsidR="00324277" w:rsidRPr="00221A7F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Zakonska osnova javnog poziva</w:t>
      </w:r>
    </w:p>
    <w:p w:rsidR="00324277" w:rsidRPr="00221A7F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Nadležno tijelo za administrativne radnje u postupku javnog poziva</w:t>
      </w:r>
    </w:p>
    <w:p w:rsidR="004830FF" w:rsidRPr="00221A7F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Ukupna visina osiguranih sredstava</w:t>
      </w:r>
      <w:r w:rsidR="00FB35B9" w:rsidRPr="00221A7F">
        <w:rPr>
          <w:rFonts w:cstheme="minorHAnsi"/>
          <w:sz w:val="22"/>
          <w:szCs w:val="22"/>
        </w:rPr>
        <w:t xml:space="preserve">  u javnom </w:t>
      </w:r>
      <w:r w:rsidRPr="00221A7F">
        <w:rPr>
          <w:rFonts w:cstheme="minorHAnsi"/>
          <w:sz w:val="22"/>
          <w:szCs w:val="22"/>
        </w:rPr>
        <w:t xml:space="preserve"> poziv</w:t>
      </w:r>
      <w:r w:rsidR="00FB35B9" w:rsidRPr="00221A7F">
        <w:rPr>
          <w:rFonts w:cstheme="minorHAnsi"/>
          <w:sz w:val="22"/>
          <w:szCs w:val="22"/>
        </w:rPr>
        <w:t>u</w:t>
      </w:r>
    </w:p>
    <w:p w:rsidR="00324277" w:rsidRPr="00221A7F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 xml:space="preserve"> Područja j</w:t>
      </w:r>
      <w:r w:rsidR="00B166ED" w:rsidRPr="00221A7F">
        <w:rPr>
          <w:rFonts w:cstheme="minorHAnsi"/>
          <w:sz w:val="22"/>
          <w:szCs w:val="22"/>
        </w:rPr>
        <w:t xml:space="preserve">avnog poziva,  visina </w:t>
      </w:r>
      <w:r w:rsidRPr="00221A7F">
        <w:rPr>
          <w:rFonts w:cstheme="minorHAnsi"/>
          <w:sz w:val="22"/>
          <w:szCs w:val="22"/>
        </w:rPr>
        <w:t xml:space="preserve"> sredstava za svako područje i dr.</w:t>
      </w:r>
    </w:p>
    <w:p w:rsidR="00373DD7" w:rsidRPr="00221A7F" w:rsidRDefault="00B166ED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  <w:shd w:val="clear" w:color="auto" w:fill="9CC2E5" w:themeFill="accent1" w:themeFillTint="99"/>
        </w:rPr>
        <w:t xml:space="preserve">SPECIFIČNOSTI  SVAKOG </w:t>
      </w:r>
      <w:r w:rsidR="00FB35B9" w:rsidRPr="00221A7F">
        <w:rPr>
          <w:rFonts w:cstheme="minorHAnsi"/>
          <w:b/>
          <w:sz w:val="22"/>
          <w:szCs w:val="22"/>
        </w:rPr>
        <w:t xml:space="preserve"> PODRUČJA JAVNOG POZIVA</w:t>
      </w:r>
      <w:r w:rsidR="00D42B2E" w:rsidRPr="00221A7F">
        <w:rPr>
          <w:rFonts w:cstheme="minorHAnsi"/>
          <w:b/>
          <w:sz w:val="22"/>
          <w:szCs w:val="22"/>
        </w:rPr>
        <w:t xml:space="preserve">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</w:t>
      </w:r>
      <w:r w:rsidRPr="00221A7F">
        <w:rPr>
          <w:rFonts w:cstheme="minorHAnsi"/>
          <w:b/>
          <w:sz w:val="22"/>
          <w:szCs w:val="22"/>
        </w:rPr>
        <w:t xml:space="preserve">  str. </w:t>
      </w:r>
      <w:r w:rsidR="00457A74" w:rsidRPr="00221A7F">
        <w:rPr>
          <w:rFonts w:cstheme="minorHAnsi"/>
          <w:b/>
          <w:sz w:val="22"/>
          <w:szCs w:val="22"/>
        </w:rPr>
        <w:t xml:space="preserve">  </w:t>
      </w:r>
      <w:r w:rsidR="00F86058" w:rsidRPr="00221A7F">
        <w:rPr>
          <w:rFonts w:cstheme="minorHAnsi"/>
          <w:b/>
          <w:sz w:val="22"/>
          <w:szCs w:val="22"/>
        </w:rPr>
        <w:t>4-6</w:t>
      </w:r>
    </w:p>
    <w:p w:rsidR="00373DD7" w:rsidRPr="00221A7F" w:rsidRDefault="00710AC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 xml:space="preserve"> PODRUČJE DJELOVANJA UDRUGA IZ DOMOVINSKOG RATA</w:t>
      </w:r>
    </w:p>
    <w:p w:rsidR="00373DD7" w:rsidRPr="00221A7F" w:rsidRDefault="00710AC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 xml:space="preserve"> POBOLJŠANJE PROSTORA ZA RAD  UDRUGA KOJE SKRBE O  STARIJOJ POPULACIJI </w:t>
      </w:r>
    </w:p>
    <w:p w:rsidR="00710AC7" w:rsidRPr="00221A7F" w:rsidRDefault="00710AC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OBNOVA, IZGRADNJA ILI OPREMANJE SAKRALNIH OBJEKATA</w:t>
      </w:r>
    </w:p>
    <w:p w:rsidR="00D42B2E" w:rsidRPr="00221A7F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 xml:space="preserve">FORMALNI UVJETI JAVNOG POZIVA                                            </w:t>
      </w:r>
      <w:r w:rsidR="006F7002" w:rsidRPr="00221A7F">
        <w:rPr>
          <w:rFonts w:cstheme="minorHAnsi"/>
          <w:b/>
          <w:sz w:val="22"/>
          <w:szCs w:val="22"/>
        </w:rPr>
        <w:t xml:space="preserve">   </w:t>
      </w:r>
      <w:r w:rsidR="00672C90" w:rsidRPr="00221A7F">
        <w:rPr>
          <w:rFonts w:cstheme="minorHAnsi"/>
          <w:b/>
          <w:sz w:val="22"/>
          <w:szCs w:val="22"/>
        </w:rPr>
        <w:t xml:space="preserve">            </w:t>
      </w:r>
      <w:r w:rsidR="006F7002" w:rsidRPr="00221A7F">
        <w:rPr>
          <w:rFonts w:cstheme="minorHAnsi"/>
          <w:b/>
          <w:sz w:val="22"/>
          <w:szCs w:val="22"/>
        </w:rPr>
        <w:t xml:space="preserve">  </w:t>
      </w:r>
      <w:r w:rsidR="00F86058" w:rsidRPr="00221A7F">
        <w:rPr>
          <w:rFonts w:cstheme="minorHAnsi"/>
          <w:b/>
          <w:sz w:val="22"/>
          <w:szCs w:val="22"/>
        </w:rPr>
        <w:t>str. 6</w:t>
      </w:r>
      <w:r w:rsidRPr="00221A7F">
        <w:rPr>
          <w:rFonts w:cstheme="minorHAnsi"/>
          <w:b/>
          <w:sz w:val="22"/>
          <w:szCs w:val="22"/>
        </w:rPr>
        <w:t>-</w:t>
      </w:r>
      <w:r w:rsidR="00F86058" w:rsidRPr="00221A7F">
        <w:rPr>
          <w:rFonts w:cstheme="minorHAnsi"/>
          <w:b/>
          <w:sz w:val="22"/>
          <w:szCs w:val="22"/>
        </w:rPr>
        <w:t>1</w:t>
      </w:r>
      <w:r w:rsidR="00776170">
        <w:rPr>
          <w:rFonts w:cstheme="minorHAnsi"/>
          <w:b/>
          <w:sz w:val="22"/>
          <w:szCs w:val="22"/>
        </w:rPr>
        <w:t>1</w:t>
      </w:r>
    </w:p>
    <w:p w:rsidR="00324277" w:rsidRPr="00221A7F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Prihvatljivi prijavitelji</w:t>
      </w:r>
    </w:p>
    <w:p w:rsidR="00324277" w:rsidRPr="00221A7F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Uvjeti koje mora ispunjavati prijavitelj</w:t>
      </w:r>
    </w:p>
    <w:p w:rsidR="00324277" w:rsidRPr="00221A7F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Programi i projekti koje Grad neće financirati</w:t>
      </w:r>
    </w:p>
    <w:p w:rsidR="00324277" w:rsidRPr="00221A7F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Prihvatljivi partneri na programu/projektu</w:t>
      </w:r>
    </w:p>
    <w:p w:rsidR="00324277" w:rsidRPr="00221A7F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Prihvatljive aktivnosti, lokacija provedbe i razdoblje financiranja i</w:t>
      </w:r>
    </w:p>
    <w:p w:rsidR="006F7002" w:rsidRPr="00221A7F" w:rsidRDefault="006F7002" w:rsidP="006F7002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Provedbe projekta</w:t>
      </w:r>
    </w:p>
    <w:p w:rsidR="003729E6" w:rsidRPr="00221A7F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Troškovi programa projekta</w:t>
      </w:r>
    </w:p>
    <w:p w:rsidR="006F7002" w:rsidRPr="00221A7F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Zabrana dvostrukog financiranja</w:t>
      </w:r>
    </w:p>
    <w:p w:rsidR="00324277" w:rsidRPr="00221A7F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>POSTUPAK PRIJAVE</w:t>
      </w:r>
      <w:r w:rsidR="00D42B2E" w:rsidRPr="00221A7F">
        <w:rPr>
          <w:rFonts w:cstheme="minorHAnsi"/>
          <w:b/>
          <w:sz w:val="22"/>
          <w:szCs w:val="22"/>
        </w:rPr>
        <w:t xml:space="preserve">                                                                      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</w:t>
      </w:r>
      <w:r w:rsidR="00F86058" w:rsidRPr="00221A7F">
        <w:rPr>
          <w:rFonts w:cstheme="minorHAnsi"/>
          <w:b/>
          <w:sz w:val="22"/>
          <w:szCs w:val="22"/>
        </w:rPr>
        <w:t>str. 11 – 14</w:t>
      </w:r>
    </w:p>
    <w:p w:rsidR="00324277" w:rsidRPr="00221A7F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 xml:space="preserve">Popis obvezne </w:t>
      </w:r>
      <w:r w:rsidR="00324277" w:rsidRPr="00221A7F">
        <w:rPr>
          <w:rFonts w:cstheme="minorHAnsi"/>
          <w:sz w:val="22"/>
          <w:szCs w:val="22"/>
        </w:rPr>
        <w:t xml:space="preserve"> dokumentacije </w:t>
      </w:r>
    </w:p>
    <w:p w:rsidR="00324277" w:rsidRPr="00221A7F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 xml:space="preserve">Neobavezna popratna dokumentacija </w:t>
      </w:r>
    </w:p>
    <w:p w:rsidR="00324277" w:rsidRPr="00221A7F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Rok predaje, način predaje i adresa za predaju prijave</w:t>
      </w:r>
    </w:p>
    <w:p w:rsidR="00324277" w:rsidRPr="00221A7F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Dodatne informacije</w:t>
      </w:r>
    </w:p>
    <w:p w:rsidR="00324277" w:rsidRPr="00221A7F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 xml:space="preserve">POSTUPAK ODABIRA </w:t>
      </w:r>
      <w:r w:rsidR="00D42B2E" w:rsidRPr="00221A7F">
        <w:rPr>
          <w:rFonts w:cstheme="minorHAnsi"/>
          <w:b/>
          <w:sz w:val="22"/>
          <w:szCs w:val="22"/>
        </w:rPr>
        <w:t xml:space="preserve"> </w:t>
      </w:r>
      <w:r w:rsidR="00457A74" w:rsidRPr="00221A7F">
        <w:rPr>
          <w:rFonts w:cstheme="minorHAnsi"/>
          <w:b/>
          <w:sz w:val="22"/>
          <w:szCs w:val="22"/>
        </w:rPr>
        <w:t xml:space="preserve">PROGRAMA/PROJEKTA                 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</w:t>
      </w:r>
      <w:r w:rsidR="00457A74" w:rsidRPr="00221A7F">
        <w:rPr>
          <w:rFonts w:cstheme="minorHAnsi"/>
          <w:b/>
          <w:sz w:val="22"/>
          <w:szCs w:val="22"/>
        </w:rPr>
        <w:t xml:space="preserve">  </w:t>
      </w:r>
      <w:r w:rsidR="00F86058" w:rsidRPr="00221A7F">
        <w:rPr>
          <w:rFonts w:cstheme="minorHAnsi"/>
          <w:b/>
          <w:sz w:val="22"/>
          <w:szCs w:val="22"/>
        </w:rPr>
        <w:t>str.   14-17</w:t>
      </w:r>
      <w:r w:rsidR="00D42B2E" w:rsidRPr="00221A7F">
        <w:rPr>
          <w:rFonts w:cstheme="minorHAnsi"/>
          <w:b/>
          <w:sz w:val="22"/>
          <w:szCs w:val="22"/>
        </w:rPr>
        <w:t xml:space="preserve">                                      </w:t>
      </w:r>
    </w:p>
    <w:p w:rsidR="00457A74" w:rsidRPr="00221A7F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 xml:space="preserve"> Zaprimanje i evidencija prijava</w:t>
      </w:r>
    </w:p>
    <w:p w:rsidR="00457A74" w:rsidRPr="00221A7F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Formalna provjera prijava</w:t>
      </w:r>
    </w:p>
    <w:p w:rsidR="00457A74" w:rsidRPr="00221A7F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Stručno kvalitativno vrednovanje i ocjena prijava</w:t>
      </w:r>
    </w:p>
    <w:p w:rsidR="00457A74" w:rsidRPr="00221A7F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Odluka o odabiru programa/projekta</w:t>
      </w:r>
    </w:p>
    <w:p w:rsidR="00324277" w:rsidRPr="00221A7F" w:rsidRDefault="00457A74" w:rsidP="00457A74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>UGOVOR O FINANCIRANJU, MODELI I UVJETI FINANCIRANJA,</w:t>
      </w:r>
      <w:r w:rsidR="00324277" w:rsidRPr="00221A7F">
        <w:rPr>
          <w:rFonts w:cstheme="minorHAnsi"/>
          <w:b/>
          <w:sz w:val="22"/>
          <w:szCs w:val="22"/>
        </w:rPr>
        <w:t xml:space="preserve">   </w:t>
      </w:r>
      <w:r w:rsidR="00F86058" w:rsidRPr="00221A7F">
        <w:rPr>
          <w:rFonts w:cstheme="minorHAnsi"/>
          <w:b/>
          <w:sz w:val="22"/>
          <w:szCs w:val="22"/>
        </w:rPr>
        <w:t xml:space="preserve">        str.1</w:t>
      </w:r>
      <w:r w:rsidR="00776170">
        <w:rPr>
          <w:rFonts w:cstheme="minorHAnsi"/>
          <w:b/>
          <w:sz w:val="22"/>
          <w:szCs w:val="22"/>
        </w:rPr>
        <w:t>8</w:t>
      </w:r>
      <w:r w:rsidR="00F86058" w:rsidRPr="00221A7F">
        <w:rPr>
          <w:rFonts w:cstheme="minorHAnsi"/>
          <w:b/>
          <w:sz w:val="22"/>
          <w:szCs w:val="22"/>
        </w:rPr>
        <w:t xml:space="preserve">- </w:t>
      </w:r>
      <w:r w:rsidR="00DE3AB9" w:rsidRPr="00221A7F">
        <w:rPr>
          <w:rFonts w:cstheme="minorHAnsi"/>
          <w:b/>
          <w:sz w:val="22"/>
          <w:szCs w:val="22"/>
        </w:rPr>
        <w:t>1</w:t>
      </w:r>
      <w:r w:rsidR="00776170">
        <w:rPr>
          <w:rFonts w:cstheme="minorHAnsi"/>
          <w:b/>
          <w:sz w:val="22"/>
          <w:szCs w:val="22"/>
        </w:rPr>
        <w:t>9</w:t>
      </w:r>
      <w:r w:rsidR="00F86058" w:rsidRPr="00221A7F">
        <w:rPr>
          <w:rFonts w:cstheme="minorHAnsi"/>
          <w:b/>
          <w:sz w:val="22"/>
          <w:szCs w:val="22"/>
        </w:rPr>
        <w:t xml:space="preserve">  </w:t>
      </w:r>
      <w:r w:rsidRPr="00221A7F">
        <w:rPr>
          <w:rFonts w:cstheme="minorHAnsi"/>
          <w:b/>
          <w:sz w:val="22"/>
          <w:szCs w:val="22"/>
        </w:rPr>
        <w:t xml:space="preserve">                                   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 </w:t>
      </w:r>
      <w:r w:rsidRPr="00221A7F">
        <w:rPr>
          <w:rFonts w:cstheme="minorHAnsi"/>
          <w:b/>
          <w:sz w:val="22"/>
          <w:szCs w:val="22"/>
        </w:rPr>
        <w:t xml:space="preserve"> </w:t>
      </w:r>
    </w:p>
    <w:p w:rsidR="00324277" w:rsidRPr="00221A7F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6.1. Ugovor o financiranju</w:t>
      </w:r>
    </w:p>
    <w:p w:rsidR="00324277" w:rsidRPr="00221A7F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6.2. Modeli i uvjeti financiranja</w:t>
      </w:r>
    </w:p>
    <w:p w:rsidR="00324277" w:rsidRPr="00221A7F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                            </w:t>
      </w:r>
      <w:r w:rsidRPr="00221A7F">
        <w:rPr>
          <w:rFonts w:cstheme="minorHAnsi"/>
          <w:b/>
          <w:sz w:val="22"/>
          <w:szCs w:val="22"/>
        </w:rPr>
        <w:t xml:space="preserve">  str.      </w:t>
      </w:r>
      <w:r w:rsidR="00DE3AB9" w:rsidRPr="00221A7F">
        <w:rPr>
          <w:rFonts w:cstheme="minorHAnsi"/>
          <w:b/>
          <w:sz w:val="22"/>
          <w:szCs w:val="22"/>
        </w:rPr>
        <w:t>18</w:t>
      </w:r>
      <w:r w:rsidR="00324277" w:rsidRPr="00221A7F">
        <w:rPr>
          <w:rFonts w:cstheme="minorHAnsi"/>
          <w:b/>
          <w:sz w:val="22"/>
          <w:szCs w:val="22"/>
        </w:rPr>
        <w:t xml:space="preserve"> </w:t>
      </w:r>
    </w:p>
    <w:p w:rsidR="003729E6" w:rsidRPr="00221A7F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:rsidR="00D85F9B" w:rsidRPr="00221A7F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 xml:space="preserve">OSTALE OBVEZE KORISNIKA                                                   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</w:t>
      </w:r>
      <w:r w:rsidR="00324277" w:rsidRPr="00221A7F">
        <w:rPr>
          <w:rFonts w:cstheme="minorHAnsi"/>
          <w:b/>
          <w:sz w:val="22"/>
          <w:szCs w:val="22"/>
        </w:rPr>
        <w:t>str.</w:t>
      </w:r>
      <w:r w:rsidRPr="00221A7F">
        <w:rPr>
          <w:rFonts w:cstheme="minorHAnsi"/>
          <w:b/>
          <w:sz w:val="22"/>
          <w:szCs w:val="22"/>
        </w:rPr>
        <w:t xml:space="preserve">      </w:t>
      </w:r>
      <w:r w:rsidR="00776170">
        <w:rPr>
          <w:rFonts w:cstheme="minorHAnsi"/>
          <w:b/>
          <w:sz w:val="22"/>
          <w:szCs w:val="22"/>
        </w:rPr>
        <w:t>20</w:t>
      </w:r>
      <w:r w:rsidR="00324277" w:rsidRPr="00221A7F">
        <w:rPr>
          <w:rFonts w:cstheme="minorHAnsi"/>
          <w:b/>
          <w:sz w:val="22"/>
          <w:szCs w:val="22"/>
        </w:rPr>
        <w:t xml:space="preserve"> </w:t>
      </w:r>
    </w:p>
    <w:p w:rsidR="00B6433C" w:rsidRPr="00221A7F" w:rsidRDefault="00B6433C" w:rsidP="00B6433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Javnost i vidljivost programa/projekt te obveza isticanja vizualnog identiteta</w:t>
      </w:r>
      <w:r w:rsidR="00672C90" w:rsidRPr="00221A7F">
        <w:rPr>
          <w:rFonts w:cstheme="minorHAnsi"/>
          <w:sz w:val="22"/>
          <w:szCs w:val="22"/>
        </w:rPr>
        <w:t xml:space="preserve"> Grada Novske</w:t>
      </w:r>
    </w:p>
    <w:p w:rsidR="00B6433C" w:rsidRPr="00221A7F" w:rsidRDefault="00B6433C" w:rsidP="00B6433C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Grada Novske</w:t>
      </w:r>
    </w:p>
    <w:p w:rsidR="00B6433C" w:rsidRPr="00221A7F" w:rsidRDefault="00B6433C" w:rsidP="00B6433C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8.2. Posebne obveze za korisnike finan</w:t>
      </w:r>
      <w:r w:rsidR="00E258A5" w:rsidRPr="00221A7F">
        <w:rPr>
          <w:rFonts w:cstheme="minorHAnsi"/>
          <w:sz w:val="22"/>
          <w:szCs w:val="22"/>
        </w:rPr>
        <w:t>c</w:t>
      </w:r>
      <w:r w:rsidRPr="00221A7F">
        <w:rPr>
          <w:rFonts w:cstheme="minorHAnsi"/>
          <w:sz w:val="22"/>
          <w:szCs w:val="22"/>
        </w:rPr>
        <w:t>iranja</w:t>
      </w:r>
    </w:p>
    <w:p w:rsidR="00672C90" w:rsidRPr="00221A7F" w:rsidRDefault="00672C90" w:rsidP="00672C90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 xml:space="preserve">DOKUMENTACIJA I INDIKATIVNI KALENDAR JAVNOG POZIVA           str. </w:t>
      </w:r>
      <w:r w:rsidR="00776170">
        <w:rPr>
          <w:rFonts w:cstheme="minorHAnsi"/>
          <w:b/>
          <w:sz w:val="22"/>
          <w:szCs w:val="22"/>
        </w:rPr>
        <w:t>20</w:t>
      </w:r>
      <w:r w:rsidR="00DE3AB9" w:rsidRPr="00221A7F">
        <w:rPr>
          <w:rFonts w:cstheme="minorHAnsi"/>
          <w:b/>
          <w:sz w:val="22"/>
          <w:szCs w:val="22"/>
        </w:rPr>
        <w:t>-2</w:t>
      </w:r>
      <w:r w:rsidR="00776170">
        <w:rPr>
          <w:rFonts w:cstheme="minorHAnsi"/>
          <w:b/>
          <w:sz w:val="22"/>
          <w:szCs w:val="22"/>
        </w:rPr>
        <w:t>1</w:t>
      </w:r>
      <w:r w:rsidRPr="00221A7F">
        <w:rPr>
          <w:rFonts w:cstheme="minorHAnsi"/>
          <w:b/>
          <w:sz w:val="22"/>
          <w:szCs w:val="22"/>
        </w:rPr>
        <w:t xml:space="preserve">                                                              </w:t>
      </w:r>
    </w:p>
    <w:p w:rsidR="00672C90" w:rsidRPr="00221A7F" w:rsidRDefault="00672C90" w:rsidP="00672C90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Dokumentacija javnog poziva</w:t>
      </w:r>
    </w:p>
    <w:p w:rsidR="00672C90" w:rsidRPr="00221A7F" w:rsidRDefault="00672C90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8.2. Indikativni kalendar javnog poziva</w:t>
      </w:r>
    </w:p>
    <w:p w:rsidR="00C85253" w:rsidRPr="00221A7F" w:rsidRDefault="00C85253" w:rsidP="00F64F87">
      <w:pPr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:rsidR="00E7593E" w:rsidRDefault="00E7593E" w:rsidP="00F64F87">
      <w:pPr>
        <w:shd w:val="clear" w:color="auto" w:fill="FFFFFF" w:themeFill="background1"/>
        <w:spacing w:line="240" w:lineRule="auto"/>
        <w:rPr>
          <w:rFonts w:cstheme="minorHAnsi"/>
          <w:b/>
          <w:sz w:val="24"/>
          <w:szCs w:val="24"/>
        </w:rPr>
      </w:pPr>
    </w:p>
    <w:p w:rsidR="00776170" w:rsidRPr="00221A7F" w:rsidRDefault="00776170" w:rsidP="00F64F87">
      <w:pPr>
        <w:shd w:val="clear" w:color="auto" w:fill="FFFFFF" w:themeFill="background1"/>
        <w:spacing w:line="240" w:lineRule="auto"/>
        <w:rPr>
          <w:rFonts w:cstheme="minorHAnsi"/>
          <w:b/>
          <w:sz w:val="24"/>
          <w:szCs w:val="24"/>
        </w:rPr>
      </w:pPr>
    </w:p>
    <w:p w:rsidR="0030474E" w:rsidRPr="00221A7F" w:rsidRDefault="00674F9B" w:rsidP="00C8525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lastRenderedPageBreak/>
        <w:t xml:space="preserve">1. PREDMET JAVNOG POZIVA </w:t>
      </w:r>
      <w:r w:rsidR="00324277" w:rsidRPr="00221A7F">
        <w:rPr>
          <w:rFonts w:cstheme="minorHAnsi"/>
          <w:b/>
          <w:sz w:val="28"/>
          <w:szCs w:val="28"/>
        </w:rPr>
        <w:t xml:space="preserve"> I </w:t>
      </w:r>
      <w:r w:rsidRPr="00221A7F">
        <w:rPr>
          <w:rFonts w:cstheme="minorHAnsi"/>
          <w:b/>
          <w:sz w:val="28"/>
          <w:szCs w:val="28"/>
        </w:rPr>
        <w:t xml:space="preserve"> </w:t>
      </w:r>
      <w:r w:rsidR="00324277" w:rsidRPr="00221A7F">
        <w:rPr>
          <w:rFonts w:cstheme="minorHAnsi"/>
          <w:b/>
          <w:sz w:val="28"/>
          <w:szCs w:val="28"/>
        </w:rPr>
        <w:t>OPĆE INFORMACIJE</w:t>
      </w:r>
    </w:p>
    <w:p w:rsidR="00BD1DAF" w:rsidRPr="00221A7F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295DE0" w:rsidRPr="00221A7F" w:rsidRDefault="00674F9B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 </w:t>
      </w:r>
      <w:r w:rsidR="00BD1DAF" w:rsidRPr="00221A7F">
        <w:rPr>
          <w:rFonts w:cstheme="minorHAnsi"/>
          <w:b/>
          <w:sz w:val="28"/>
          <w:szCs w:val="28"/>
        </w:rPr>
        <w:t>Predmet Javnog poziva</w:t>
      </w:r>
    </w:p>
    <w:p w:rsidR="00710AC7" w:rsidRPr="00221A7F" w:rsidRDefault="00710AC7" w:rsidP="00710AC7">
      <w:pPr>
        <w:shd w:val="clear" w:color="auto" w:fill="FFFFFF" w:themeFill="background1"/>
        <w:rPr>
          <w:rFonts w:cstheme="minorHAnsi"/>
          <w:b/>
          <w:sz w:val="24"/>
          <w:szCs w:val="24"/>
        </w:rPr>
      </w:pPr>
    </w:p>
    <w:p w:rsidR="00710AC7" w:rsidRPr="003C5C09" w:rsidRDefault="00710AC7" w:rsidP="00710AC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3C5C09">
        <w:rPr>
          <w:rFonts w:eastAsia="Times New Roman" w:cstheme="minorHAnsi"/>
          <w:sz w:val="24"/>
          <w:szCs w:val="24"/>
          <w:lang w:eastAsia="hr-HR"/>
        </w:rPr>
        <w:t>Predmet ovog  Javnog poziva za predlaganje projekata za zadovoljenje javnih potreba koje će na području Grada Novske u 2018. godini  provoditi udruge iz Domovinskog rata</w:t>
      </w:r>
      <w:r w:rsidRPr="003C5C09">
        <w:rPr>
          <w:rFonts w:eastAsia="Times New Roman" w:cstheme="minorHAnsi"/>
          <w:bCs/>
          <w:sz w:val="24"/>
          <w:szCs w:val="24"/>
          <w:lang w:eastAsia="hr-HR"/>
        </w:rPr>
        <w:t>, udruge koje skrbe o starijoj populaciji</w:t>
      </w:r>
      <w:r w:rsidRPr="003C5C09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3C5C09" w:rsidRPr="003C5C09">
        <w:rPr>
          <w:rFonts w:eastAsia="Times New Roman" w:cstheme="minorHAnsi"/>
          <w:sz w:val="24"/>
          <w:szCs w:val="24"/>
          <w:lang w:eastAsia="hr-HR"/>
        </w:rPr>
        <w:t xml:space="preserve"> i</w:t>
      </w:r>
      <w:r w:rsidRPr="003C5C09">
        <w:rPr>
          <w:rFonts w:eastAsia="Times New Roman" w:cstheme="minorHAnsi"/>
          <w:sz w:val="24"/>
          <w:szCs w:val="24"/>
          <w:lang w:eastAsia="hr-HR"/>
        </w:rPr>
        <w:t xml:space="preserve"> Vjerske zajednice (u daljnjem tekstu: Javni poziv) je prikupljanje projekata  udruga i Vjerskih zajednica koji će se u skladu s Uredbom, Pravilnikom i ovim Javnim pozivom financirati iz Proračuna Grada Novske za 2018, godinu, a kojima će se zadovoljiti javne potrebe iz jednog od sljedećih područja:</w:t>
      </w:r>
    </w:p>
    <w:p w:rsidR="00710AC7" w:rsidRPr="003C5C09" w:rsidRDefault="00710AC7" w:rsidP="00710AC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3C5C09">
        <w:rPr>
          <w:rFonts w:eastAsia="Times New Roman" w:cstheme="minorHAnsi"/>
          <w:sz w:val="24"/>
          <w:szCs w:val="24"/>
          <w:lang w:eastAsia="hr-HR"/>
        </w:rPr>
        <w:t>-</w:t>
      </w:r>
      <w:r w:rsidRPr="003C5C09">
        <w:rPr>
          <w:rFonts w:eastAsia="Times New Roman" w:cstheme="minorHAnsi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C5C09">
        <w:rPr>
          <w:rFonts w:eastAsia="Times New Roman" w:cstheme="minorHAnsi"/>
          <w:sz w:val="24"/>
          <w:szCs w:val="24"/>
          <w:lang w:eastAsia="hr-HR"/>
        </w:rPr>
        <w:t>djelovanja udruga iz Domovinskog rata,</w:t>
      </w:r>
    </w:p>
    <w:p w:rsidR="00710AC7" w:rsidRPr="003C5C09" w:rsidRDefault="00710AC7" w:rsidP="00710AC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3C5C09">
        <w:rPr>
          <w:rFonts w:eastAsia="Times New Roman" w:cstheme="minorHAnsi"/>
          <w:sz w:val="24"/>
          <w:szCs w:val="24"/>
          <w:lang w:eastAsia="hr-HR"/>
        </w:rPr>
        <w:t>- unapređenja prostora za rad udruga koje vode skrb o starijoj populaciji te</w:t>
      </w:r>
    </w:p>
    <w:p w:rsidR="00710AC7" w:rsidRDefault="00710AC7" w:rsidP="00710AC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3C5C09">
        <w:rPr>
          <w:rFonts w:eastAsia="Times New Roman" w:cstheme="minorHAnsi"/>
          <w:sz w:val="24"/>
          <w:szCs w:val="24"/>
          <w:lang w:eastAsia="hr-HR"/>
        </w:rPr>
        <w:t>-</w:t>
      </w:r>
      <w:r w:rsidRPr="003C5C09">
        <w:rPr>
          <w:rFonts w:eastAsia="Times New Roman" w:cstheme="minorHAnsi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C5C09">
        <w:rPr>
          <w:rFonts w:eastAsia="Times New Roman" w:cstheme="minorHAnsi"/>
          <w:sz w:val="24"/>
          <w:szCs w:val="24"/>
          <w:lang w:eastAsia="hr-HR"/>
        </w:rPr>
        <w:t>obnove, izgradnje ili opremanja  sakralnih objekata.</w:t>
      </w:r>
    </w:p>
    <w:p w:rsidR="00CA34C5" w:rsidRPr="003C5C09" w:rsidRDefault="00CA34C5" w:rsidP="00710AC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4830FF" w:rsidRPr="00221A7F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1.</w:t>
      </w:r>
      <w:r w:rsidR="00C9392C" w:rsidRPr="00221A7F">
        <w:rPr>
          <w:rFonts w:cstheme="minorHAnsi"/>
          <w:b/>
          <w:sz w:val="28"/>
          <w:szCs w:val="28"/>
        </w:rPr>
        <w:t xml:space="preserve">2. </w:t>
      </w:r>
      <w:r w:rsidR="008E457B" w:rsidRPr="00221A7F">
        <w:rPr>
          <w:rFonts w:cstheme="minorHAnsi"/>
          <w:b/>
          <w:sz w:val="28"/>
          <w:szCs w:val="28"/>
        </w:rPr>
        <w:t xml:space="preserve"> C</w:t>
      </w:r>
      <w:r w:rsidRPr="00221A7F">
        <w:rPr>
          <w:rFonts w:cstheme="minorHAnsi"/>
          <w:b/>
          <w:sz w:val="28"/>
          <w:szCs w:val="28"/>
        </w:rPr>
        <w:t>ilj javnog poziva</w:t>
      </w:r>
    </w:p>
    <w:p w:rsidR="008E457B" w:rsidRPr="00221A7F" w:rsidRDefault="008E457B" w:rsidP="008E457B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Cilj javnog poziva je zadovoljavanje dijela javnih potreba na području Grada Novske u suradnji i u partnerstvu s novljanskim udrugama iz Domovinskog rata</w:t>
      </w:r>
      <w:r w:rsidR="00835087">
        <w:rPr>
          <w:rFonts w:cstheme="minorHAnsi"/>
          <w:sz w:val="24"/>
          <w:szCs w:val="24"/>
        </w:rPr>
        <w:t>, udrugama koje skrbe o starijoj po</w:t>
      </w:r>
      <w:r w:rsidR="00404854">
        <w:rPr>
          <w:rFonts w:cstheme="minorHAnsi"/>
          <w:sz w:val="24"/>
          <w:szCs w:val="24"/>
        </w:rPr>
        <w:t>p</w:t>
      </w:r>
      <w:r w:rsidR="00835087">
        <w:rPr>
          <w:rFonts w:cstheme="minorHAnsi"/>
          <w:sz w:val="24"/>
          <w:szCs w:val="24"/>
        </w:rPr>
        <w:t>ulaciji</w:t>
      </w:r>
      <w:r w:rsidRPr="00221A7F">
        <w:rPr>
          <w:rFonts w:cstheme="minorHAnsi"/>
          <w:sz w:val="24"/>
          <w:szCs w:val="24"/>
        </w:rPr>
        <w:t xml:space="preserve"> te s vjerskim zajednicama u području obnove, izgradnje ili opremanja sakralnih objekata.</w:t>
      </w:r>
    </w:p>
    <w:p w:rsidR="00324277" w:rsidRPr="00221A7F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1.3</w:t>
      </w:r>
      <w:r w:rsidR="00A4515A" w:rsidRPr="00221A7F">
        <w:rPr>
          <w:rFonts w:cstheme="minorHAnsi"/>
          <w:b/>
          <w:sz w:val="28"/>
          <w:szCs w:val="28"/>
        </w:rPr>
        <w:t xml:space="preserve">. </w:t>
      </w:r>
      <w:r w:rsidR="00674F9B" w:rsidRPr="00221A7F">
        <w:rPr>
          <w:rFonts w:cstheme="minorHAnsi"/>
          <w:b/>
          <w:sz w:val="28"/>
          <w:szCs w:val="28"/>
        </w:rPr>
        <w:t xml:space="preserve"> </w:t>
      </w:r>
      <w:r w:rsidR="00324277" w:rsidRPr="00221A7F">
        <w:rPr>
          <w:rFonts w:cstheme="minorHAnsi"/>
          <w:b/>
          <w:sz w:val="28"/>
          <w:szCs w:val="28"/>
        </w:rPr>
        <w:t xml:space="preserve">Zakonska osnova </w:t>
      </w:r>
      <w:r w:rsidR="00CD71BC" w:rsidRPr="00221A7F">
        <w:rPr>
          <w:rFonts w:cstheme="minorHAnsi"/>
          <w:b/>
          <w:sz w:val="28"/>
          <w:szCs w:val="28"/>
        </w:rPr>
        <w:t>Javnog poziva</w:t>
      </w:r>
    </w:p>
    <w:p w:rsidR="00E35199" w:rsidRPr="00221A7F" w:rsidRDefault="00324277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21A7F">
        <w:rPr>
          <w:rFonts w:asciiTheme="minorHAnsi" w:hAnsiTheme="minorHAnsi" w:cstheme="minorHAnsi"/>
          <w:sz w:val="24"/>
          <w:szCs w:val="24"/>
          <w:lang w:val="hr-HR"/>
        </w:rPr>
        <w:t>Na postupak ob</w:t>
      </w:r>
      <w:r w:rsidR="00105FC4" w:rsidRPr="00221A7F">
        <w:rPr>
          <w:rFonts w:asciiTheme="minorHAnsi" w:hAnsiTheme="minorHAnsi" w:cstheme="minorHAnsi"/>
          <w:sz w:val="24"/>
          <w:szCs w:val="24"/>
          <w:lang w:val="hr-HR"/>
        </w:rPr>
        <w:t>javljivanja i prove</w:t>
      </w:r>
      <w:r w:rsidR="004B30EA" w:rsidRPr="00221A7F">
        <w:rPr>
          <w:rFonts w:asciiTheme="minorHAnsi" w:hAnsiTheme="minorHAnsi" w:cstheme="minorHAnsi"/>
          <w:sz w:val="24"/>
          <w:szCs w:val="24"/>
          <w:lang w:val="hr-HR"/>
        </w:rPr>
        <w:t>dbe</w:t>
      </w:r>
      <w:r w:rsidR="00C9392C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ovog</w:t>
      </w:r>
      <w:r w:rsidR="004B30EA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Javnog poziva </w:t>
      </w:r>
      <w:r w:rsidR="00CD71BC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primjenjuju se </w:t>
      </w:r>
      <w:r w:rsidR="004A2CAC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odredbe</w:t>
      </w:r>
      <w:r w:rsidR="00BB42FA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Zakona o udrugama, </w:t>
      </w:r>
      <w:r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26/15)</w:t>
      </w:r>
      <w:r w:rsidR="004A2CAC" w:rsidRPr="00221A7F">
        <w:rPr>
          <w:rFonts w:asciiTheme="minorHAnsi" w:hAnsiTheme="minorHAnsi" w:cstheme="minorHAnsi"/>
          <w:sz w:val="24"/>
          <w:szCs w:val="24"/>
          <w:lang w:val="hr-HR"/>
        </w:rPr>
        <w:t>, (u daljnjem tekstu: Uredba)</w:t>
      </w:r>
      <w:r w:rsidR="00BB42FA" w:rsidRPr="00221A7F">
        <w:rPr>
          <w:rFonts w:asciiTheme="minorHAnsi" w:hAnsiTheme="minorHAnsi" w:cstheme="minorHAnsi"/>
          <w:sz w:val="24"/>
          <w:szCs w:val="24"/>
          <w:lang w:val="hr-HR"/>
        </w:rPr>
        <w:t>, Zakona o financijskom poslovanju i računovodstvu neprofitnih organizacija</w:t>
      </w:r>
      <w:r w:rsidR="004B30EA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i</w:t>
      </w:r>
      <w:r w:rsidR="004B30EA" w:rsidRPr="00221A7F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4B30EA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221A7F">
        <w:rPr>
          <w:rFonts w:asciiTheme="minorHAnsi" w:hAnsiTheme="minorHAnsi" w:cstheme="minorHAnsi"/>
          <w:sz w:val="24"/>
          <w:szCs w:val="24"/>
          <w:lang w:val="hr-HR"/>
        </w:rPr>
        <w:t>udruge na području Grada Novske</w:t>
      </w:r>
      <w:r w:rsidR="004A2CAC" w:rsidRPr="00221A7F">
        <w:rPr>
          <w:rFonts w:asciiTheme="minorHAnsi" w:hAnsiTheme="minorHAnsi" w:cstheme="minorHAnsi"/>
          <w:sz w:val="24"/>
          <w:szCs w:val="24"/>
          <w:lang w:val="hr-HR"/>
        </w:rPr>
        <w:t>, (u daljnjem tekstu: Pravilnik)</w:t>
      </w:r>
      <w:r w:rsidR="001249A0" w:rsidRPr="00221A7F">
        <w:rPr>
          <w:rFonts w:asciiTheme="minorHAnsi" w:hAnsiTheme="minorHAnsi" w:cstheme="minorHAnsi"/>
          <w:sz w:val="24"/>
          <w:szCs w:val="24"/>
          <w:lang w:val="hr-HR"/>
        </w:rPr>
        <w:t>, (Službeni vjesnik, 63A/15)</w:t>
      </w:r>
      <w:r w:rsidR="004A2CAC" w:rsidRPr="00221A7F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:rsidR="00674F9B" w:rsidRPr="00221A7F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1.4</w:t>
      </w:r>
      <w:r w:rsidR="004848E7" w:rsidRPr="00221A7F">
        <w:rPr>
          <w:rFonts w:cstheme="minorHAnsi"/>
          <w:b/>
          <w:sz w:val="28"/>
          <w:szCs w:val="28"/>
        </w:rPr>
        <w:t>. Nadležno tijelo za  administrativne radnje u postupku javnog poziva</w:t>
      </w:r>
    </w:p>
    <w:p w:rsidR="000416F7" w:rsidRPr="00221A7F" w:rsidRDefault="002376E1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Z</w:t>
      </w:r>
      <w:r w:rsidR="00674F9B" w:rsidRPr="00221A7F">
        <w:rPr>
          <w:rFonts w:cstheme="minorHAnsi"/>
          <w:sz w:val="24"/>
          <w:szCs w:val="24"/>
        </w:rPr>
        <w:t>a administrativne, organizacijske i druge poslove i aktivnosti u prov</w:t>
      </w:r>
      <w:r w:rsidRPr="00221A7F">
        <w:rPr>
          <w:rFonts w:cstheme="minorHAnsi"/>
          <w:sz w:val="24"/>
          <w:szCs w:val="24"/>
        </w:rPr>
        <w:t xml:space="preserve">edbi ovog javnog poziva </w:t>
      </w:r>
      <w:r w:rsidR="00674F9B" w:rsidRPr="00221A7F">
        <w:rPr>
          <w:rFonts w:cstheme="minorHAnsi"/>
          <w:sz w:val="24"/>
          <w:szCs w:val="24"/>
        </w:rPr>
        <w:t xml:space="preserve"> </w:t>
      </w:r>
      <w:r w:rsidRPr="00221A7F">
        <w:rPr>
          <w:rFonts w:cstheme="minorHAnsi"/>
          <w:sz w:val="24"/>
          <w:szCs w:val="24"/>
        </w:rPr>
        <w:t xml:space="preserve">nadležan </w:t>
      </w:r>
      <w:r w:rsidR="00674F9B" w:rsidRPr="00221A7F">
        <w:rPr>
          <w:rFonts w:cstheme="minorHAnsi"/>
          <w:sz w:val="24"/>
          <w:szCs w:val="24"/>
        </w:rPr>
        <w:t>je Upravni odjel za društvene djelatnosti, pravne poslove i javnu nabavu (u daljnjem tekstu: Upravni odjel).</w:t>
      </w:r>
    </w:p>
    <w:p w:rsidR="00E67E5C" w:rsidRPr="00221A7F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1.5</w:t>
      </w:r>
      <w:r w:rsidR="00E67E5C" w:rsidRPr="00221A7F">
        <w:rPr>
          <w:rFonts w:cstheme="minorHAnsi"/>
          <w:b/>
          <w:sz w:val="28"/>
          <w:szCs w:val="28"/>
        </w:rPr>
        <w:t>.  Ukupna vi</w:t>
      </w:r>
      <w:r w:rsidR="00733E83" w:rsidRPr="00221A7F">
        <w:rPr>
          <w:rFonts w:cstheme="minorHAnsi"/>
          <w:b/>
          <w:sz w:val="28"/>
          <w:szCs w:val="28"/>
        </w:rPr>
        <w:t xml:space="preserve">sina osiguranih sredstava u </w:t>
      </w:r>
      <w:r w:rsidR="00E67E5C" w:rsidRPr="00221A7F">
        <w:rPr>
          <w:rFonts w:cstheme="minorHAnsi"/>
          <w:b/>
          <w:sz w:val="28"/>
          <w:szCs w:val="28"/>
        </w:rPr>
        <w:t xml:space="preserve"> Javnom pozivu</w:t>
      </w:r>
    </w:p>
    <w:p w:rsidR="00C9392C" w:rsidRDefault="00C9392C" w:rsidP="00705DAF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Za financiranje/sufinanciranje programa/projekata koji će se financirati temeljem  ovog Javnog poziva  u proračunu Grada Novske osigurana su s</w:t>
      </w:r>
      <w:r w:rsidR="00625FCC">
        <w:rPr>
          <w:rFonts w:cstheme="minorHAnsi"/>
          <w:sz w:val="24"/>
          <w:szCs w:val="24"/>
        </w:rPr>
        <w:t>redstva u ukupnom iznosu od  258.000,00 kuna, od toga 65</w:t>
      </w:r>
      <w:r w:rsidR="00625FCC" w:rsidRPr="00221A7F">
        <w:rPr>
          <w:rFonts w:cstheme="minorHAnsi"/>
          <w:sz w:val="24"/>
          <w:szCs w:val="24"/>
        </w:rPr>
        <w:t>.000, kuna za područje djelovanja udruga iz Domovinskog rata</w:t>
      </w:r>
      <w:r w:rsidR="00625FCC">
        <w:rPr>
          <w:rFonts w:cstheme="minorHAnsi"/>
          <w:sz w:val="24"/>
          <w:szCs w:val="24"/>
        </w:rPr>
        <w:t>, 43.000,00 kuna za područje djelovanja udruga koje skrbe o starijoj populaciji te 15</w:t>
      </w:r>
      <w:r w:rsidRPr="00221A7F">
        <w:rPr>
          <w:rFonts w:cstheme="minorHAnsi"/>
          <w:sz w:val="24"/>
          <w:szCs w:val="24"/>
        </w:rPr>
        <w:t>0.000,00 kuna za područje obnove, izgradnje il</w:t>
      </w:r>
      <w:r w:rsidR="00625FCC">
        <w:rPr>
          <w:rFonts w:cstheme="minorHAnsi"/>
          <w:sz w:val="24"/>
          <w:szCs w:val="24"/>
        </w:rPr>
        <w:t>i opremanja sakralnih objekata</w:t>
      </w:r>
      <w:r w:rsidR="00705DAF" w:rsidRPr="00221A7F">
        <w:rPr>
          <w:rFonts w:cstheme="minorHAnsi"/>
          <w:sz w:val="24"/>
          <w:szCs w:val="24"/>
        </w:rPr>
        <w:t>.</w:t>
      </w:r>
    </w:p>
    <w:p w:rsidR="00785DC0" w:rsidRPr="00221A7F" w:rsidRDefault="00785DC0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lastRenderedPageBreak/>
        <w:t>1</w:t>
      </w:r>
      <w:r w:rsidR="004830FF" w:rsidRPr="00221A7F">
        <w:rPr>
          <w:rFonts w:cstheme="minorHAnsi"/>
          <w:b/>
          <w:sz w:val="28"/>
          <w:szCs w:val="28"/>
        </w:rPr>
        <w:t>.6</w:t>
      </w:r>
      <w:r w:rsidRPr="00221A7F">
        <w:rPr>
          <w:rFonts w:cstheme="minorHAnsi"/>
          <w:b/>
          <w:sz w:val="28"/>
          <w:szCs w:val="28"/>
        </w:rPr>
        <w:t xml:space="preserve">. </w:t>
      </w:r>
      <w:r w:rsidR="009773B4" w:rsidRPr="00221A7F">
        <w:rPr>
          <w:rFonts w:cstheme="minorHAnsi"/>
          <w:b/>
          <w:sz w:val="28"/>
          <w:szCs w:val="28"/>
        </w:rPr>
        <w:t xml:space="preserve"> </w:t>
      </w:r>
      <w:r w:rsidRPr="00221A7F">
        <w:rPr>
          <w:rFonts w:cstheme="minorHAnsi"/>
          <w:b/>
          <w:sz w:val="28"/>
          <w:szCs w:val="28"/>
        </w:rPr>
        <w:t>Područja Javnog poziva</w:t>
      </w:r>
      <w:r w:rsidR="002020B3" w:rsidRPr="00221A7F">
        <w:rPr>
          <w:rFonts w:cstheme="minorHAnsi"/>
          <w:b/>
          <w:sz w:val="28"/>
          <w:szCs w:val="28"/>
        </w:rPr>
        <w:t>,</w:t>
      </w:r>
      <w:r w:rsidR="005D12E3" w:rsidRPr="00221A7F">
        <w:rPr>
          <w:rFonts w:cstheme="minorHAnsi"/>
          <w:b/>
          <w:sz w:val="28"/>
          <w:szCs w:val="28"/>
        </w:rPr>
        <w:t xml:space="preserve"> visina sredstava za svako područje </w:t>
      </w:r>
      <w:r w:rsidR="002020B3" w:rsidRPr="00221A7F">
        <w:rPr>
          <w:rFonts w:cstheme="minorHAnsi"/>
          <w:b/>
          <w:sz w:val="28"/>
          <w:szCs w:val="28"/>
        </w:rPr>
        <w:t>i dr.</w:t>
      </w:r>
    </w:p>
    <w:p w:rsidR="002020B3" w:rsidRPr="00221A7F" w:rsidRDefault="005D12E3" w:rsidP="005D12E3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Za svako područje Javnog poziva</w:t>
      </w:r>
      <w:r w:rsidR="009773B4" w:rsidRPr="00221A7F">
        <w:rPr>
          <w:rFonts w:cstheme="minorHAnsi"/>
          <w:sz w:val="24"/>
          <w:szCs w:val="24"/>
        </w:rPr>
        <w:t>, u skladu s podatcima iz</w:t>
      </w:r>
      <w:r w:rsidR="00286346" w:rsidRPr="00221A7F">
        <w:rPr>
          <w:rFonts w:cstheme="minorHAnsi"/>
          <w:sz w:val="24"/>
          <w:szCs w:val="24"/>
        </w:rPr>
        <w:t xml:space="preserve"> donje</w:t>
      </w:r>
      <w:r w:rsidR="009773B4" w:rsidRPr="00221A7F">
        <w:rPr>
          <w:rFonts w:cstheme="minorHAnsi"/>
          <w:sz w:val="24"/>
          <w:szCs w:val="24"/>
        </w:rPr>
        <w:t xml:space="preserve"> Tabele</w:t>
      </w:r>
      <w:r w:rsidR="002020B3" w:rsidRPr="00221A7F">
        <w:rPr>
          <w:rFonts w:cstheme="minorHAnsi"/>
          <w:sz w:val="24"/>
          <w:szCs w:val="24"/>
        </w:rPr>
        <w:t xml:space="preserve"> utvrđuje se: </w:t>
      </w:r>
    </w:p>
    <w:p w:rsidR="002020B3" w:rsidRPr="00221A7F" w:rsidRDefault="002020B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ukupna visina sredstava za financiranje</w:t>
      </w:r>
      <w:r w:rsidR="00286346" w:rsidRPr="00221A7F">
        <w:rPr>
          <w:rFonts w:cstheme="minorHAnsi"/>
          <w:sz w:val="24"/>
          <w:szCs w:val="24"/>
        </w:rPr>
        <w:t>/sufinanciranje pojedinog područja javnog poziva</w:t>
      </w:r>
      <w:r w:rsidR="009773B4" w:rsidRPr="00221A7F">
        <w:rPr>
          <w:rFonts w:cstheme="minorHAnsi"/>
          <w:sz w:val="24"/>
          <w:szCs w:val="24"/>
        </w:rPr>
        <w:t>,</w:t>
      </w:r>
    </w:p>
    <w:p w:rsidR="009773B4" w:rsidRPr="00221A7F" w:rsidRDefault="005D12E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najviši i najniži iznos koji se može pojedinačno dodijeliti</w:t>
      </w:r>
      <w:r w:rsidR="00D86E38" w:rsidRPr="00221A7F">
        <w:rPr>
          <w:rFonts w:cstheme="minorHAnsi"/>
          <w:sz w:val="24"/>
          <w:szCs w:val="24"/>
        </w:rPr>
        <w:t xml:space="preserve"> za program/projekt</w:t>
      </w:r>
      <w:r w:rsidR="009773B4" w:rsidRPr="00221A7F">
        <w:rPr>
          <w:rFonts w:cstheme="minorHAnsi"/>
          <w:sz w:val="24"/>
          <w:szCs w:val="24"/>
        </w:rPr>
        <w:t xml:space="preserve"> i </w:t>
      </w:r>
      <w:r w:rsidRPr="00221A7F">
        <w:rPr>
          <w:rFonts w:cstheme="minorHAnsi"/>
          <w:sz w:val="24"/>
          <w:szCs w:val="24"/>
        </w:rPr>
        <w:t xml:space="preserve"> </w:t>
      </w:r>
    </w:p>
    <w:p w:rsidR="005D12E3" w:rsidRPr="00221A7F" w:rsidRDefault="009773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okvirni broj programa/</w:t>
      </w:r>
      <w:r w:rsidR="00D86E38" w:rsidRPr="00221A7F">
        <w:rPr>
          <w:rFonts w:cstheme="minorHAnsi"/>
          <w:sz w:val="24"/>
          <w:szCs w:val="24"/>
        </w:rPr>
        <w:t xml:space="preserve">projekata </w:t>
      </w:r>
      <w:r w:rsidR="00676B37" w:rsidRPr="00221A7F">
        <w:rPr>
          <w:rFonts w:cstheme="minorHAnsi"/>
          <w:sz w:val="24"/>
          <w:szCs w:val="24"/>
        </w:rPr>
        <w:t xml:space="preserve"> koji</w:t>
      </w:r>
      <w:r w:rsidR="005D12E3" w:rsidRPr="00221A7F">
        <w:rPr>
          <w:rFonts w:cstheme="minorHAnsi"/>
          <w:sz w:val="24"/>
          <w:szCs w:val="24"/>
        </w:rPr>
        <w:t xml:space="preserve"> će se</w:t>
      </w:r>
      <w:r w:rsidRPr="00221A7F">
        <w:rPr>
          <w:rFonts w:cstheme="minorHAnsi"/>
          <w:sz w:val="24"/>
          <w:szCs w:val="24"/>
        </w:rPr>
        <w:t xml:space="preserve"> financirati/sufinancirati.</w:t>
      </w:r>
    </w:p>
    <w:p w:rsidR="009773B4" w:rsidRPr="00221A7F" w:rsidRDefault="009773B4" w:rsidP="005D12E3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Prijavitelji su dužni prilikom izrade prijave pridržavati se utvrđenog raspona sredstava koj</w:t>
      </w:r>
      <w:r w:rsidR="00D86E38" w:rsidRPr="00221A7F">
        <w:rPr>
          <w:rFonts w:cstheme="minorHAnsi"/>
          <w:sz w:val="24"/>
          <w:szCs w:val="24"/>
        </w:rPr>
        <w:t>i se minimalno i maksimalno može</w:t>
      </w:r>
      <w:r w:rsidR="00733E83" w:rsidRPr="00221A7F">
        <w:rPr>
          <w:rFonts w:cstheme="minorHAnsi"/>
          <w:sz w:val="24"/>
          <w:szCs w:val="24"/>
        </w:rPr>
        <w:t xml:space="preserve"> prijaviti i</w:t>
      </w:r>
      <w:r w:rsidRPr="00221A7F">
        <w:rPr>
          <w:rFonts w:cstheme="minorHAnsi"/>
          <w:sz w:val="24"/>
          <w:szCs w:val="24"/>
        </w:rPr>
        <w:t xml:space="preserve"> isplatiti za </w:t>
      </w:r>
      <w:r w:rsidR="00D86E38" w:rsidRPr="00221A7F">
        <w:rPr>
          <w:rFonts w:cstheme="minorHAnsi"/>
          <w:sz w:val="24"/>
          <w:szCs w:val="24"/>
        </w:rPr>
        <w:t>financiranje programa/projekta</w:t>
      </w:r>
      <w:r w:rsidRPr="00221A7F">
        <w:rPr>
          <w:rFonts w:cstheme="minorHAnsi"/>
          <w:sz w:val="24"/>
          <w:szCs w:val="24"/>
        </w:rPr>
        <w:t>.</w:t>
      </w:r>
    </w:p>
    <w:p w:rsidR="00F64F87" w:rsidRPr="00221A7F" w:rsidRDefault="009773B4" w:rsidP="00861200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U slučaju da prijavitelj zatraži iznos za financiranje/sufinanciranje </w:t>
      </w:r>
      <w:r w:rsidR="00D337FE" w:rsidRPr="00221A7F">
        <w:rPr>
          <w:rFonts w:cstheme="minorHAnsi"/>
          <w:sz w:val="24"/>
          <w:szCs w:val="24"/>
        </w:rPr>
        <w:t xml:space="preserve">prijavljenog </w:t>
      </w:r>
      <w:r w:rsidR="00733E83" w:rsidRPr="00221A7F">
        <w:rPr>
          <w:rFonts w:cstheme="minorHAnsi"/>
          <w:sz w:val="24"/>
          <w:szCs w:val="24"/>
        </w:rPr>
        <w:t>programa/projekta</w:t>
      </w:r>
      <w:r w:rsidRPr="00221A7F">
        <w:rPr>
          <w:rFonts w:cstheme="minorHAnsi"/>
          <w:sz w:val="24"/>
          <w:szCs w:val="24"/>
        </w:rPr>
        <w:t xml:space="preserve"> </w:t>
      </w:r>
      <w:r w:rsidR="00D337FE" w:rsidRPr="00221A7F">
        <w:rPr>
          <w:rFonts w:cstheme="minorHAnsi"/>
          <w:sz w:val="24"/>
          <w:szCs w:val="24"/>
        </w:rPr>
        <w:t>izvan okvira utvrđenog najnižeg i najvišeg iznosa iz tabele smatrat će se da prijava ne udovoljava formalnim uvjetima koji su propisani</w:t>
      </w:r>
      <w:r w:rsidR="00676B37" w:rsidRPr="00221A7F">
        <w:rPr>
          <w:rFonts w:cstheme="minorHAnsi"/>
          <w:sz w:val="24"/>
          <w:szCs w:val="24"/>
        </w:rPr>
        <w:t xml:space="preserve"> j</w:t>
      </w:r>
      <w:r w:rsidR="00D337FE" w:rsidRPr="00221A7F">
        <w:rPr>
          <w:rFonts w:cstheme="minorHAnsi"/>
          <w:sz w:val="24"/>
          <w:szCs w:val="24"/>
        </w:rPr>
        <w:t>avnim pozivom.</w:t>
      </w:r>
    </w:p>
    <w:tbl>
      <w:tblPr>
        <w:tblStyle w:val="Reetkatablice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1701"/>
        <w:gridCol w:w="1984"/>
        <w:gridCol w:w="1560"/>
        <w:gridCol w:w="1417"/>
        <w:gridCol w:w="1418"/>
      </w:tblGrid>
      <w:tr w:rsidR="00016EA2" w:rsidRPr="00BA49B1" w:rsidTr="0030474E">
        <w:tc>
          <w:tcPr>
            <w:tcW w:w="850" w:type="dxa"/>
            <w:shd w:val="clear" w:color="auto" w:fill="DEEAF6" w:themeFill="accent1" w:themeFillTint="33"/>
          </w:tcPr>
          <w:p w:rsidR="00016EA2" w:rsidRPr="00934FCA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016EA2" w:rsidRPr="00934FCA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34FCA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016EA2" w:rsidRPr="00934FCA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16EA2" w:rsidRPr="00934FCA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4FCA">
              <w:rPr>
                <w:rFonts w:cstheme="minorHAnsi"/>
                <w:b/>
                <w:sz w:val="24"/>
                <w:szCs w:val="24"/>
              </w:rPr>
              <w:t>Područje Javnog poziva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016EA2" w:rsidRPr="00934FCA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4FCA">
              <w:rPr>
                <w:rFonts w:cstheme="minorHAnsi"/>
                <w:b/>
                <w:sz w:val="24"/>
                <w:szCs w:val="24"/>
              </w:rPr>
              <w:t>Visina osiguranih sredstava u kunama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016EA2" w:rsidRPr="00934FCA" w:rsidRDefault="00286346" w:rsidP="00AC2F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4FCA">
              <w:rPr>
                <w:rFonts w:cstheme="minorHAnsi"/>
                <w:b/>
                <w:sz w:val="24"/>
                <w:szCs w:val="24"/>
              </w:rPr>
              <w:t>Najniži</w:t>
            </w:r>
            <w:r w:rsidR="00AC2FAE" w:rsidRPr="00934FCA">
              <w:rPr>
                <w:rFonts w:cstheme="minorHAnsi"/>
                <w:b/>
                <w:sz w:val="24"/>
                <w:szCs w:val="24"/>
              </w:rPr>
              <w:t xml:space="preserve"> iznos koji se može dodijeliti po projektu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16EA2" w:rsidRPr="00934FCA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4FCA">
              <w:rPr>
                <w:rFonts w:cstheme="minorHAnsi"/>
                <w:b/>
                <w:sz w:val="24"/>
                <w:szCs w:val="24"/>
              </w:rPr>
              <w:t>Najviši iznos koji se može dodijeliti po projektu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016EA2" w:rsidRPr="00934FCA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4FCA">
              <w:rPr>
                <w:rFonts w:cstheme="minorHAnsi"/>
                <w:b/>
                <w:sz w:val="24"/>
                <w:szCs w:val="24"/>
              </w:rPr>
              <w:t>Okvirni broj projekata koji će se financirati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016EA2" w:rsidRPr="00934FCA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4FCA">
              <w:rPr>
                <w:rFonts w:cstheme="minorHAnsi"/>
                <w:b/>
                <w:sz w:val="24"/>
                <w:szCs w:val="24"/>
              </w:rPr>
              <w:t>Oznaka u proračunu</w:t>
            </w:r>
          </w:p>
        </w:tc>
      </w:tr>
      <w:tr w:rsidR="00D06949" w:rsidRPr="00BA49B1" w:rsidTr="00366A1B">
        <w:tc>
          <w:tcPr>
            <w:tcW w:w="850" w:type="dxa"/>
            <w:shd w:val="clear" w:color="auto" w:fill="FBE4D5" w:themeFill="accent2" w:themeFillTint="33"/>
          </w:tcPr>
          <w:p w:rsidR="00D06949" w:rsidRPr="00934FCA" w:rsidRDefault="00D06949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34FCA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D06949" w:rsidRPr="00934FCA" w:rsidRDefault="00D06949" w:rsidP="00AC2FA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34FCA">
              <w:rPr>
                <w:rFonts w:cstheme="minorHAnsi"/>
                <w:b/>
                <w:sz w:val="24"/>
                <w:szCs w:val="24"/>
              </w:rPr>
              <w:t>Djelovanje Udruga iz Domovinskog rata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D06949" w:rsidRPr="00934FCA" w:rsidRDefault="00F602F2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34FCA">
              <w:rPr>
                <w:rFonts w:cstheme="minorHAnsi"/>
                <w:b/>
                <w:sz w:val="24"/>
                <w:szCs w:val="24"/>
              </w:rPr>
              <w:t>65.000,00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D06949" w:rsidRPr="00934FCA" w:rsidRDefault="00934FCA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34FCA">
              <w:rPr>
                <w:rFonts w:cstheme="minorHAnsi"/>
                <w:b/>
                <w:sz w:val="24"/>
                <w:szCs w:val="24"/>
              </w:rPr>
              <w:t>10.000,00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D06949" w:rsidRPr="00934FCA" w:rsidRDefault="009228CB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34FCA">
              <w:rPr>
                <w:rFonts w:cstheme="minorHAnsi"/>
                <w:b/>
                <w:sz w:val="24"/>
                <w:szCs w:val="24"/>
              </w:rPr>
              <w:t>25.000,00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D06949" w:rsidRPr="00934FCA" w:rsidRDefault="00934FCA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4FCA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06949" w:rsidRPr="00934FCA" w:rsidRDefault="00F602F2" w:rsidP="00E4118F">
            <w:pPr>
              <w:jc w:val="center"/>
              <w:rPr>
                <w:rFonts w:cstheme="minorHAnsi"/>
                <w:b/>
              </w:rPr>
            </w:pPr>
            <w:r w:rsidRPr="00934FCA">
              <w:rPr>
                <w:rFonts w:cstheme="minorHAnsi"/>
                <w:b/>
              </w:rPr>
              <w:t>Program 1011, T10000</w:t>
            </w:r>
            <w:r w:rsidR="00E4118F" w:rsidRPr="00934FCA">
              <w:rPr>
                <w:rFonts w:cstheme="minorHAnsi"/>
                <w:b/>
              </w:rPr>
              <w:t>4</w:t>
            </w:r>
          </w:p>
        </w:tc>
      </w:tr>
      <w:tr w:rsidR="00016EA2" w:rsidRPr="00BA49B1" w:rsidTr="00366A1B">
        <w:tc>
          <w:tcPr>
            <w:tcW w:w="850" w:type="dxa"/>
            <w:shd w:val="clear" w:color="auto" w:fill="FBE4D5" w:themeFill="accent2" w:themeFillTint="33"/>
          </w:tcPr>
          <w:p w:rsidR="00016EA2" w:rsidRPr="00934FCA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34FCA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934FCA" w:rsidRDefault="0060132E" w:rsidP="00AC2FA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34FCA">
              <w:rPr>
                <w:rFonts w:cstheme="minorHAnsi"/>
                <w:b/>
                <w:sz w:val="24"/>
                <w:szCs w:val="24"/>
              </w:rPr>
              <w:t>Poboljšanje prostora za rad udr</w:t>
            </w:r>
            <w:r w:rsidR="00F602F2" w:rsidRPr="00934FCA">
              <w:rPr>
                <w:rFonts w:cstheme="minorHAnsi"/>
                <w:b/>
                <w:sz w:val="24"/>
                <w:szCs w:val="24"/>
              </w:rPr>
              <w:t>u</w:t>
            </w:r>
            <w:r w:rsidRPr="00934FCA">
              <w:rPr>
                <w:rFonts w:cstheme="minorHAnsi"/>
                <w:b/>
                <w:sz w:val="24"/>
                <w:szCs w:val="24"/>
              </w:rPr>
              <w:t>ga koje skrbe o starijoj populaciji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934FCA" w:rsidRDefault="00F602F2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34FCA">
              <w:rPr>
                <w:rFonts w:cstheme="minorHAnsi"/>
                <w:b/>
                <w:sz w:val="24"/>
                <w:szCs w:val="24"/>
              </w:rPr>
              <w:t>43</w:t>
            </w:r>
            <w:r w:rsidR="00016EA2" w:rsidRPr="00934FCA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934FCA" w:rsidRDefault="00934FCA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34FCA">
              <w:rPr>
                <w:rFonts w:cstheme="minorHAnsi"/>
                <w:b/>
                <w:sz w:val="24"/>
                <w:szCs w:val="24"/>
              </w:rPr>
              <w:t>15</w:t>
            </w:r>
            <w:r w:rsidR="00550DBB" w:rsidRPr="00934FCA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934FCA" w:rsidRDefault="00550DBB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34FCA">
              <w:rPr>
                <w:rFonts w:cstheme="minorHAnsi"/>
                <w:b/>
                <w:sz w:val="24"/>
                <w:szCs w:val="24"/>
              </w:rPr>
              <w:t>43.000,00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934FCA" w:rsidRDefault="00550DBB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4FCA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16EA2" w:rsidRPr="00934FCA" w:rsidRDefault="005851B9" w:rsidP="00016EA2">
            <w:pPr>
              <w:jc w:val="center"/>
              <w:rPr>
                <w:rFonts w:cstheme="minorHAnsi"/>
                <w:b/>
              </w:rPr>
            </w:pPr>
            <w:r w:rsidRPr="00934FCA">
              <w:rPr>
                <w:rFonts w:cstheme="minorHAnsi"/>
                <w:b/>
              </w:rPr>
              <w:t>Program 1011, T100002</w:t>
            </w:r>
          </w:p>
        </w:tc>
      </w:tr>
      <w:tr w:rsidR="00016EA2" w:rsidRPr="00BA49B1" w:rsidTr="00366A1B">
        <w:tc>
          <w:tcPr>
            <w:tcW w:w="850" w:type="dxa"/>
            <w:shd w:val="clear" w:color="auto" w:fill="FBE4D5" w:themeFill="accent2" w:themeFillTint="33"/>
          </w:tcPr>
          <w:p w:rsidR="00016EA2" w:rsidRPr="00934FCA" w:rsidRDefault="00D06949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34FCA">
              <w:rPr>
                <w:rFonts w:cstheme="minorHAnsi"/>
                <w:b/>
                <w:sz w:val="24"/>
                <w:szCs w:val="24"/>
              </w:rPr>
              <w:t>3</w:t>
            </w:r>
            <w:r w:rsidR="00016EA2" w:rsidRPr="00934FCA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934FCA" w:rsidRDefault="00D06949" w:rsidP="00B90757">
            <w:pPr>
              <w:rPr>
                <w:rFonts w:cstheme="minorHAnsi"/>
                <w:b/>
                <w:sz w:val="24"/>
                <w:szCs w:val="24"/>
              </w:rPr>
            </w:pPr>
            <w:r w:rsidRPr="00934FCA">
              <w:rPr>
                <w:rFonts w:cstheme="minorHAnsi"/>
                <w:b/>
                <w:sz w:val="24"/>
                <w:szCs w:val="24"/>
              </w:rPr>
              <w:t>Obnova, izgradnja ili opremanje sakralnih objekata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934FCA" w:rsidRDefault="0060132E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34FCA">
              <w:rPr>
                <w:rFonts w:cstheme="minorHAnsi"/>
                <w:b/>
                <w:sz w:val="24"/>
                <w:szCs w:val="24"/>
              </w:rPr>
              <w:t>1</w:t>
            </w:r>
            <w:r w:rsidR="00705DAF" w:rsidRPr="00934FCA">
              <w:rPr>
                <w:rFonts w:cstheme="minorHAnsi"/>
                <w:b/>
                <w:sz w:val="24"/>
                <w:szCs w:val="24"/>
              </w:rPr>
              <w:t>50</w:t>
            </w:r>
            <w:r w:rsidR="00016EA2" w:rsidRPr="00934FCA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934FCA" w:rsidRDefault="007E7DB7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34FCA">
              <w:rPr>
                <w:rFonts w:cstheme="minorHAnsi"/>
                <w:b/>
                <w:sz w:val="24"/>
                <w:szCs w:val="24"/>
              </w:rPr>
              <w:t>50.000,00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934FCA" w:rsidRDefault="007E7DB7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34FCA">
              <w:rPr>
                <w:rFonts w:cstheme="minorHAnsi"/>
                <w:b/>
                <w:sz w:val="24"/>
                <w:szCs w:val="24"/>
              </w:rPr>
              <w:t>150.000,00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934FCA" w:rsidRDefault="007E7DB7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4FCA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16EA2" w:rsidRPr="00934FCA" w:rsidRDefault="0060132E" w:rsidP="00016EA2">
            <w:pPr>
              <w:jc w:val="center"/>
              <w:rPr>
                <w:rFonts w:cstheme="minorHAnsi"/>
                <w:b/>
              </w:rPr>
            </w:pPr>
            <w:r w:rsidRPr="00934FCA">
              <w:rPr>
                <w:rFonts w:cstheme="minorHAnsi"/>
                <w:b/>
              </w:rPr>
              <w:t>Program 1012, K100001</w:t>
            </w:r>
          </w:p>
        </w:tc>
      </w:tr>
      <w:tr w:rsidR="00016EA2" w:rsidRPr="00BA49B1" w:rsidTr="0030474E">
        <w:tc>
          <w:tcPr>
            <w:tcW w:w="850" w:type="dxa"/>
            <w:shd w:val="clear" w:color="auto" w:fill="DEEAF6" w:themeFill="accent1" w:themeFillTint="33"/>
          </w:tcPr>
          <w:p w:rsidR="00016EA2" w:rsidRPr="00934FCA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DEEAF6" w:themeFill="accent1" w:themeFillTint="33"/>
          </w:tcPr>
          <w:p w:rsidR="00016EA2" w:rsidRPr="00934FCA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4FCA">
              <w:rPr>
                <w:rFonts w:cstheme="minorHAnsi"/>
                <w:b/>
                <w:sz w:val="24"/>
                <w:szCs w:val="24"/>
              </w:rPr>
              <w:t>Ukupno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016EA2" w:rsidRPr="00934FCA" w:rsidRDefault="004477DB" w:rsidP="00D1607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34FCA">
              <w:rPr>
                <w:rFonts w:cstheme="minorHAnsi"/>
                <w:b/>
                <w:sz w:val="24"/>
                <w:szCs w:val="24"/>
              </w:rPr>
              <w:t>25</w:t>
            </w:r>
            <w:r w:rsidR="00D16073" w:rsidRPr="00934FCA">
              <w:rPr>
                <w:rFonts w:cstheme="minorHAnsi"/>
                <w:b/>
                <w:sz w:val="24"/>
                <w:szCs w:val="24"/>
              </w:rPr>
              <w:t>8</w:t>
            </w:r>
            <w:r w:rsidRPr="00934FCA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016EA2" w:rsidRPr="00934FCA" w:rsidRDefault="00016EA2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:rsidR="00016EA2" w:rsidRPr="00934FCA" w:rsidRDefault="00016EA2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016EA2" w:rsidRPr="00934FCA" w:rsidRDefault="00934FCA" w:rsidP="00A91E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4FCA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016EA2" w:rsidRPr="00934FCA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0474E" w:rsidRDefault="0030474E" w:rsidP="00D337FE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B42F6F" w:rsidRPr="00221A7F" w:rsidRDefault="00B42F6F" w:rsidP="00D337FE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0474E" w:rsidRPr="00221A7F" w:rsidRDefault="00EB592F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2</w:t>
      </w:r>
      <w:r w:rsidR="00E34315" w:rsidRPr="00221A7F">
        <w:rPr>
          <w:rFonts w:cstheme="minorHAnsi"/>
          <w:b/>
          <w:sz w:val="28"/>
          <w:szCs w:val="28"/>
        </w:rPr>
        <w:t>.  SPECIFIČNOSTI  S</w:t>
      </w:r>
      <w:r w:rsidR="00054F45" w:rsidRPr="00221A7F">
        <w:rPr>
          <w:rFonts w:cstheme="minorHAnsi"/>
          <w:b/>
          <w:sz w:val="28"/>
          <w:szCs w:val="28"/>
        </w:rPr>
        <w:t>VAKOG   PODRUČJA  JAVNOG POZIVA</w:t>
      </w:r>
    </w:p>
    <w:p w:rsidR="00E34315" w:rsidRPr="00221A7F" w:rsidRDefault="002D4D70" w:rsidP="00785DC0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Svako područje Javnog poziva ima određene specifičnosti koje vrijede samo za to područje i koje će se zato </w:t>
      </w:r>
      <w:r w:rsidR="00BB42FA" w:rsidRPr="00221A7F">
        <w:rPr>
          <w:rFonts w:cstheme="minorHAnsi"/>
          <w:sz w:val="24"/>
          <w:szCs w:val="24"/>
        </w:rPr>
        <w:t xml:space="preserve">ovim uputama </w:t>
      </w:r>
      <w:r w:rsidRPr="00221A7F">
        <w:rPr>
          <w:rFonts w:cstheme="minorHAnsi"/>
          <w:sz w:val="24"/>
          <w:szCs w:val="24"/>
        </w:rPr>
        <w:t>posebno definirati.</w:t>
      </w:r>
    </w:p>
    <w:p w:rsidR="002D4D70" w:rsidRPr="00221A7F" w:rsidRDefault="002D4D70" w:rsidP="00785DC0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Specifičnosti svakog područja su</w:t>
      </w:r>
      <w:r w:rsidR="00877F75" w:rsidRPr="00221A7F">
        <w:rPr>
          <w:rFonts w:cstheme="minorHAnsi"/>
          <w:sz w:val="24"/>
          <w:szCs w:val="24"/>
        </w:rPr>
        <w:t>/mogu biti</w:t>
      </w:r>
      <w:r w:rsidRPr="00221A7F">
        <w:rPr>
          <w:rFonts w:cstheme="minorHAnsi"/>
          <w:sz w:val="24"/>
          <w:szCs w:val="24"/>
        </w:rPr>
        <w:t>:</w:t>
      </w:r>
    </w:p>
    <w:p w:rsidR="002D4D70" w:rsidRPr="00221A7F" w:rsidRDefault="00EC0ABF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Strategije, zakoni,</w:t>
      </w:r>
      <w:r w:rsidR="00D86E38" w:rsidRPr="00221A7F">
        <w:rPr>
          <w:rFonts w:cstheme="minorHAnsi"/>
          <w:sz w:val="24"/>
          <w:szCs w:val="24"/>
        </w:rPr>
        <w:t xml:space="preserve"> propisi i</w:t>
      </w:r>
      <w:r w:rsidRPr="00221A7F">
        <w:rPr>
          <w:rFonts w:cstheme="minorHAnsi"/>
          <w:sz w:val="24"/>
          <w:szCs w:val="24"/>
        </w:rPr>
        <w:t xml:space="preserve"> programi na kojima se temelji utvrđivanje prioriteta</w:t>
      </w:r>
      <w:r w:rsidR="00C02915" w:rsidRPr="00221A7F">
        <w:rPr>
          <w:rFonts w:cstheme="minorHAnsi"/>
          <w:sz w:val="24"/>
          <w:szCs w:val="24"/>
        </w:rPr>
        <w:t xml:space="preserve"> svakog posebnog područja javnog poziva</w:t>
      </w:r>
      <w:r w:rsidR="00D86E38" w:rsidRPr="00221A7F">
        <w:rPr>
          <w:rFonts w:cstheme="minorHAnsi"/>
          <w:sz w:val="24"/>
          <w:szCs w:val="24"/>
        </w:rPr>
        <w:t>;</w:t>
      </w:r>
    </w:p>
    <w:p w:rsidR="00915BC0" w:rsidRPr="00221A7F" w:rsidRDefault="00915BC0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Specifični cilj/ciljevi  svakog područja javnog poziva </w:t>
      </w:r>
    </w:p>
    <w:p w:rsidR="00915BC0" w:rsidRPr="00221A7F" w:rsidRDefault="00915BC0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Prioritetna područja financiranja</w:t>
      </w:r>
    </w:p>
    <w:p w:rsidR="008E457B" w:rsidRDefault="00E35199" w:rsidP="008E457B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Druge specifičnosti koje se mogu odnositi na pojedino područje javnog poziva.</w:t>
      </w:r>
    </w:p>
    <w:p w:rsidR="00B42F6F" w:rsidRDefault="00B42F6F" w:rsidP="00B42F6F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</w:p>
    <w:p w:rsidR="00B42F6F" w:rsidRPr="00221A7F" w:rsidRDefault="00B42F6F" w:rsidP="00B42F6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lastRenderedPageBreak/>
        <w:t xml:space="preserve">2. </w:t>
      </w:r>
      <w:r w:rsidR="000E3DD3">
        <w:rPr>
          <w:rFonts w:cstheme="minorHAnsi"/>
          <w:b/>
          <w:sz w:val="24"/>
          <w:szCs w:val="24"/>
        </w:rPr>
        <w:t>1</w:t>
      </w:r>
      <w:r w:rsidRPr="00221A7F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 xml:space="preserve">  PODRUČJE DJELOVANJE UDRUGA IZ DOMOVINSKOG RATA</w:t>
      </w:r>
    </w:p>
    <w:p w:rsidR="00B42F6F" w:rsidRPr="00221A7F" w:rsidRDefault="00B42F6F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221A7F">
        <w:rPr>
          <w:rFonts w:cstheme="minorHAnsi"/>
          <w:b/>
          <w:sz w:val="24"/>
          <w:szCs w:val="24"/>
        </w:rPr>
        <w:t>2.</w:t>
      </w:r>
      <w:r w:rsidR="000E3DD3">
        <w:rPr>
          <w:rFonts w:cstheme="minorHAnsi"/>
          <w:b/>
          <w:sz w:val="24"/>
          <w:szCs w:val="24"/>
        </w:rPr>
        <w:t>1</w:t>
      </w:r>
      <w:r w:rsidRPr="00221A7F">
        <w:rPr>
          <w:rFonts w:cstheme="minorHAnsi"/>
          <w:b/>
          <w:sz w:val="24"/>
          <w:szCs w:val="24"/>
        </w:rPr>
        <w:t xml:space="preserve">.1. </w:t>
      </w:r>
      <w:r w:rsidRPr="00221A7F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 prioriteta</w:t>
      </w:r>
    </w:p>
    <w:p w:rsidR="00B42F6F" w:rsidRPr="00221A7F" w:rsidRDefault="00B42F6F" w:rsidP="00B42F6F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Utvrđeni prioriteti temelje se na Nacionalnom programu zaštite i promicanja ljudskih prava za razdoblje (u daljnjem tekstu: Nacionalni program), točka 5. Prava aktivnih sudionika i stradalnika Domovinskog rata, Cilj 25 - Podupirati rad udruga proisteklih iz Domovinskog rata koje provode programe vezane za očuvanje digniteta Domovinskog rata i razne oblike psihosocijalne i pravne potpore hrvatskim braniteljima, Program ukupnog razvoja Grada Novske, te Obrazloženja proračuna Grada Novske za 201</w:t>
      </w:r>
      <w:r w:rsidR="00112DCE">
        <w:rPr>
          <w:rFonts w:cstheme="minorHAnsi"/>
          <w:sz w:val="24"/>
          <w:szCs w:val="24"/>
        </w:rPr>
        <w:t>8</w:t>
      </w:r>
      <w:r w:rsidRPr="00221A7F">
        <w:rPr>
          <w:rFonts w:cstheme="minorHAnsi"/>
          <w:sz w:val="24"/>
          <w:szCs w:val="24"/>
        </w:rPr>
        <w:t>. godinu.</w:t>
      </w:r>
    </w:p>
    <w:p w:rsidR="00B42F6F" w:rsidRPr="00221A7F" w:rsidRDefault="00B42F6F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221A7F">
        <w:rPr>
          <w:rFonts w:cstheme="minorHAnsi"/>
          <w:b/>
          <w:sz w:val="24"/>
          <w:szCs w:val="24"/>
        </w:rPr>
        <w:t>2.</w:t>
      </w:r>
      <w:r w:rsidR="000E3DD3">
        <w:rPr>
          <w:rFonts w:cstheme="minorHAnsi"/>
          <w:b/>
          <w:sz w:val="24"/>
          <w:szCs w:val="24"/>
        </w:rPr>
        <w:t>1</w:t>
      </w:r>
      <w:r w:rsidRPr="00221A7F">
        <w:rPr>
          <w:rFonts w:cstheme="minorHAnsi"/>
          <w:b/>
          <w:sz w:val="24"/>
          <w:szCs w:val="24"/>
        </w:rPr>
        <w:t xml:space="preserve">.2. </w:t>
      </w:r>
      <w:r w:rsidRPr="00221A7F">
        <w:rPr>
          <w:rFonts w:cstheme="minorHAnsi"/>
          <w:b/>
          <w:sz w:val="24"/>
          <w:szCs w:val="24"/>
          <w:u w:val="single"/>
        </w:rPr>
        <w:t>Specifični ciljevi</w:t>
      </w:r>
      <w:r w:rsidRPr="00221A7F">
        <w:rPr>
          <w:rFonts w:cstheme="minorHAnsi"/>
          <w:sz w:val="24"/>
          <w:szCs w:val="24"/>
          <w:u w:val="single"/>
        </w:rPr>
        <w:t xml:space="preserve"> </w:t>
      </w:r>
    </w:p>
    <w:p w:rsidR="00B42F6F" w:rsidRPr="00221A7F" w:rsidRDefault="00B42F6F" w:rsidP="00B42F6F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promicanje vrijednosti i istine o Domovinskom ratu;</w:t>
      </w:r>
    </w:p>
    <w:p w:rsidR="00B42F6F" w:rsidRPr="00221A7F" w:rsidRDefault="00B42F6F" w:rsidP="00B42F6F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221A7F">
        <w:rPr>
          <w:rFonts w:cstheme="minorHAnsi"/>
          <w:sz w:val="24"/>
          <w:szCs w:val="24"/>
        </w:rPr>
        <w:t xml:space="preserve">briga o zaštiti interesa invalida i ostalih stradalnika i sudionika Domovinskog rata  </w:t>
      </w:r>
    </w:p>
    <w:p w:rsidR="00B42F6F" w:rsidRPr="00221A7F" w:rsidRDefault="00B42F6F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221A7F">
        <w:rPr>
          <w:rFonts w:cstheme="minorHAnsi"/>
          <w:b/>
          <w:sz w:val="24"/>
          <w:szCs w:val="24"/>
        </w:rPr>
        <w:t>2.</w:t>
      </w:r>
      <w:r w:rsidR="000E3DD3">
        <w:rPr>
          <w:rFonts w:cstheme="minorHAnsi"/>
          <w:b/>
          <w:sz w:val="24"/>
          <w:szCs w:val="24"/>
        </w:rPr>
        <w:t>1</w:t>
      </w:r>
      <w:r w:rsidRPr="00221A7F">
        <w:rPr>
          <w:rFonts w:cstheme="minorHAnsi"/>
          <w:b/>
          <w:sz w:val="24"/>
          <w:szCs w:val="24"/>
        </w:rPr>
        <w:t xml:space="preserve">.3. </w:t>
      </w:r>
      <w:r w:rsidRPr="00221A7F">
        <w:rPr>
          <w:rFonts w:cstheme="minorHAnsi"/>
          <w:b/>
          <w:sz w:val="24"/>
          <w:szCs w:val="24"/>
          <w:u w:val="single"/>
        </w:rPr>
        <w:t>Prioritetno područje financiranja</w:t>
      </w:r>
    </w:p>
    <w:p w:rsidR="00B42F6F" w:rsidRPr="00221A7F" w:rsidRDefault="00B42F6F" w:rsidP="00B42F6F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Projekti promicanja vrijednosti i istine o Domovinskom ratu;</w:t>
      </w:r>
    </w:p>
    <w:p w:rsidR="00B42F6F" w:rsidRPr="00221A7F" w:rsidRDefault="00B42F6F" w:rsidP="00B42F6F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Nabava  opreme potrebne za buduće obilježavanje važnih događaja vezanih  za Domovinski rat na području Grada Novske</w:t>
      </w:r>
    </w:p>
    <w:p w:rsidR="00F86058" w:rsidRPr="00B42F6F" w:rsidRDefault="00B42F6F" w:rsidP="00B42F6F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Projekti financiranja redovnog rada Udruga iz Domovinskog rata  kojima  nedostaju sredstva za uspješnu realizaciju programa rada za 201</w:t>
      </w:r>
      <w:r w:rsidR="00112DCE">
        <w:rPr>
          <w:rFonts w:cstheme="minorHAnsi"/>
          <w:sz w:val="24"/>
          <w:szCs w:val="24"/>
        </w:rPr>
        <w:t>8</w:t>
      </w:r>
      <w:r w:rsidRPr="00221A7F">
        <w:rPr>
          <w:rFonts w:cstheme="minorHAnsi"/>
          <w:sz w:val="24"/>
          <w:szCs w:val="24"/>
        </w:rPr>
        <w:t>. godinu.</w:t>
      </w:r>
    </w:p>
    <w:p w:rsidR="00E34315" w:rsidRPr="00221A7F" w:rsidRDefault="00E34315" w:rsidP="00E34315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 xml:space="preserve">2. </w:t>
      </w:r>
      <w:r w:rsidR="000E3DD3">
        <w:rPr>
          <w:rFonts w:cstheme="minorHAnsi"/>
          <w:b/>
          <w:sz w:val="24"/>
          <w:szCs w:val="24"/>
        </w:rPr>
        <w:t>2</w:t>
      </w:r>
      <w:r w:rsidR="0030474E" w:rsidRPr="00221A7F">
        <w:rPr>
          <w:rFonts w:cstheme="minorHAnsi"/>
          <w:b/>
          <w:sz w:val="24"/>
          <w:szCs w:val="24"/>
        </w:rPr>
        <w:t xml:space="preserve">. </w:t>
      </w:r>
      <w:r w:rsidR="00B42F6F">
        <w:rPr>
          <w:rFonts w:cstheme="minorHAnsi"/>
          <w:b/>
          <w:sz w:val="24"/>
          <w:szCs w:val="24"/>
        </w:rPr>
        <w:t xml:space="preserve">  POBOLJŠANJE PROSTORA ZA RAD UDRUGA KOJE SKRBE O STARIJOJ POPULACIJI</w:t>
      </w:r>
    </w:p>
    <w:p w:rsidR="00E35199" w:rsidRPr="00221A7F" w:rsidRDefault="00E35199" w:rsidP="00E35199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EB2E23" w:rsidRPr="00CB5D5D" w:rsidRDefault="004E1813" w:rsidP="00E35199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CB5D5D">
        <w:rPr>
          <w:rFonts w:cstheme="minorHAnsi"/>
          <w:b/>
          <w:sz w:val="24"/>
          <w:szCs w:val="24"/>
        </w:rPr>
        <w:t>2.2.1.</w:t>
      </w:r>
      <w:r w:rsidR="00A07786" w:rsidRPr="00CB5D5D">
        <w:rPr>
          <w:rFonts w:cstheme="minorHAnsi"/>
          <w:b/>
          <w:sz w:val="24"/>
          <w:szCs w:val="24"/>
        </w:rPr>
        <w:t xml:space="preserve"> </w:t>
      </w:r>
      <w:r w:rsidR="00A07786" w:rsidRPr="00CB5D5D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:rsidR="006F749E" w:rsidRPr="002D01B6" w:rsidRDefault="006F749E" w:rsidP="006F749E">
      <w:pPr>
        <w:spacing w:line="240" w:lineRule="auto"/>
        <w:jc w:val="both"/>
        <w:rPr>
          <w:rFonts w:cstheme="minorHAnsi"/>
          <w:sz w:val="24"/>
          <w:szCs w:val="24"/>
        </w:rPr>
      </w:pPr>
      <w:r w:rsidRPr="002D01B6">
        <w:rPr>
          <w:rFonts w:cstheme="minorHAnsi"/>
          <w:sz w:val="24"/>
          <w:szCs w:val="24"/>
        </w:rPr>
        <w:t xml:space="preserve">Utvrđeni prioriteti temelje se na </w:t>
      </w:r>
      <w:r w:rsidR="00A974D0" w:rsidRPr="002D01B6">
        <w:rPr>
          <w:rFonts w:cstheme="minorHAnsi"/>
          <w:sz w:val="24"/>
          <w:szCs w:val="24"/>
        </w:rPr>
        <w:t>P</w:t>
      </w:r>
      <w:r w:rsidR="00CB5D5D" w:rsidRPr="002D01B6">
        <w:rPr>
          <w:rFonts w:cstheme="minorHAnsi"/>
          <w:sz w:val="24"/>
          <w:szCs w:val="24"/>
        </w:rPr>
        <w:t>lanu</w:t>
      </w:r>
      <w:r w:rsidRPr="002D01B6">
        <w:rPr>
          <w:rFonts w:cstheme="minorHAnsi"/>
          <w:sz w:val="24"/>
          <w:szCs w:val="24"/>
        </w:rPr>
        <w:t xml:space="preserve"> ukupnog razvoja Grada Novske, Strateški cilj 3: Poboljšanje životnog standarda stanovništva, Prioritet 3.2. Poboljšanje sustava javnih, socijalnih i zdravstvenih usluga i sadržaja, Prioritet 3.3. Jačanje civilnog sektora; Obrazloženj</w:t>
      </w:r>
      <w:r w:rsidR="00A974D0" w:rsidRPr="002D01B6">
        <w:rPr>
          <w:rFonts w:cstheme="minorHAnsi"/>
          <w:sz w:val="24"/>
          <w:szCs w:val="24"/>
        </w:rPr>
        <w:t>u</w:t>
      </w:r>
      <w:r w:rsidRPr="002D01B6">
        <w:rPr>
          <w:rFonts w:cstheme="minorHAnsi"/>
          <w:sz w:val="24"/>
          <w:szCs w:val="24"/>
        </w:rPr>
        <w:t xml:space="preserve"> proračuna Grada Novske za 2018. godinu.</w:t>
      </w:r>
    </w:p>
    <w:p w:rsidR="00A07786" w:rsidRPr="00CB5D5D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CB5D5D">
        <w:rPr>
          <w:rFonts w:cstheme="minorHAnsi"/>
          <w:b/>
          <w:sz w:val="24"/>
          <w:szCs w:val="24"/>
        </w:rPr>
        <w:t>2.2.</w:t>
      </w:r>
      <w:r w:rsidR="004E1813" w:rsidRPr="00CB5D5D">
        <w:rPr>
          <w:rFonts w:cstheme="minorHAnsi"/>
          <w:b/>
          <w:sz w:val="24"/>
          <w:szCs w:val="24"/>
        </w:rPr>
        <w:t>2</w:t>
      </w:r>
      <w:r w:rsidR="00E35199" w:rsidRPr="00CB5D5D">
        <w:rPr>
          <w:rFonts w:cstheme="minorHAnsi"/>
          <w:b/>
          <w:sz w:val="24"/>
          <w:szCs w:val="24"/>
        </w:rPr>
        <w:t>.</w:t>
      </w:r>
      <w:r w:rsidRPr="00CB5D5D">
        <w:rPr>
          <w:rFonts w:cstheme="minorHAnsi"/>
          <w:b/>
          <w:sz w:val="24"/>
          <w:szCs w:val="24"/>
        </w:rPr>
        <w:t xml:space="preserve"> </w:t>
      </w:r>
      <w:r w:rsidR="00310DF6" w:rsidRPr="00CB5D5D">
        <w:rPr>
          <w:rFonts w:cstheme="minorHAnsi"/>
          <w:b/>
          <w:sz w:val="24"/>
          <w:szCs w:val="24"/>
          <w:u w:val="single"/>
        </w:rPr>
        <w:t xml:space="preserve">Specifični </w:t>
      </w:r>
      <w:r w:rsidRPr="00CB5D5D">
        <w:rPr>
          <w:rFonts w:cstheme="minorHAnsi"/>
          <w:b/>
          <w:sz w:val="24"/>
          <w:szCs w:val="24"/>
          <w:u w:val="single"/>
        </w:rPr>
        <w:t>ciljevi</w:t>
      </w:r>
      <w:r w:rsidRPr="00CB5D5D">
        <w:rPr>
          <w:rFonts w:cstheme="minorHAnsi"/>
          <w:sz w:val="24"/>
          <w:szCs w:val="24"/>
          <w:u w:val="single"/>
        </w:rPr>
        <w:t xml:space="preserve">  </w:t>
      </w:r>
    </w:p>
    <w:p w:rsidR="006F749E" w:rsidRPr="00E052F8" w:rsidRDefault="006F749E" w:rsidP="006F749E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color w:val="FF0000"/>
          <w:sz w:val="24"/>
          <w:szCs w:val="24"/>
        </w:rPr>
      </w:pPr>
      <w:r w:rsidRPr="00E052F8">
        <w:rPr>
          <w:rFonts w:cstheme="minorHAnsi"/>
          <w:sz w:val="24"/>
          <w:szCs w:val="24"/>
        </w:rPr>
        <w:t xml:space="preserve">osiguranje uvjeta za pružanje usluga osobama starije životne dobi uređenjem prostora u kojem se  organiziraju zajedničke aktivnosti i druženja umirovljenika </w:t>
      </w:r>
    </w:p>
    <w:p w:rsidR="00A07786" w:rsidRPr="00CB5D5D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CB5D5D">
        <w:rPr>
          <w:rFonts w:cstheme="minorHAnsi"/>
          <w:b/>
          <w:sz w:val="24"/>
          <w:szCs w:val="24"/>
        </w:rPr>
        <w:t>2.2.3.</w:t>
      </w:r>
      <w:r w:rsidR="0030474E" w:rsidRPr="00CB5D5D">
        <w:rPr>
          <w:rFonts w:cstheme="minorHAnsi"/>
          <w:b/>
          <w:sz w:val="24"/>
          <w:szCs w:val="24"/>
        </w:rPr>
        <w:t xml:space="preserve"> </w:t>
      </w:r>
      <w:r w:rsidR="004477DB" w:rsidRPr="00CB5D5D">
        <w:rPr>
          <w:rFonts w:cstheme="minorHAnsi"/>
          <w:b/>
          <w:sz w:val="24"/>
          <w:szCs w:val="24"/>
          <w:u w:val="single"/>
        </w:rPr>
        <w:t>Prioritetno područje</w:t>
      </w:r>
      <w:r w:rsidR="00A07786" w:rsidRPr="00CB5D5D">
        <w:rPr>
          <w:rFonts w:cstheme="minorHAnsi"/>
          <w:b/>
          <w:sz w:val="24"/>
          <w:szCs w:val="24"/>
          <w:u w:val="single"/>
        </w:rPr>
        <w:t xml:space="preserve"> financiranja</w:t>
      </w:r>
    </w:p>
    <w:p w:rsidR="006F749E" w:rsidRDefault="006F749E" w:rsidP="006F749E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Projekti obnove</w:t>
      </w:r>
      <w:r w:rsidRPr="00221A7F">
        <w:rPr>
          <w:rFonts w:cstheme="minorHAnsi"/>
          <w:sz w:val="24"/>
          <w:szCs w:val="24"/>
        </w:rPr>
        <w:t xml:space="preserve"> ili opremanja  </w:t>
      </w:r>
      <w:r w:rsidR="00E052F8">
        <w:rPr>
          <w:rFonts w:cstheme="minorHAnsi"/>
          <w:sz w:val="24"/>
          <w:szCs w:val="24"/>
        </w:rPr>
        <w:t>prostora udruga koje skrbe o starijoj populaciji</w:t>
      </w:r>
      <w:r>
        <w:rPr>
          <w:rFonts w:cstheme="minorHAnsi"/>
          <w:sz w:val="24"/>
          <w:szCs w:val="24"/>
        </w:rPr>
        <w:t>.</w:t>
      </w:r>
      <w:r w:rsidRPr="00221A7F">
        <w:rPr>
          <w:rFonts w:cstheme="minorHAnsi"/>
          <w:sz w:val="24"/>
          <w:szCs w:val="24"/>
        </w:rPr>
        <w:t xml:space="preserve"> </w:t>
      </w:r>
    </w:p>
    <w:p w:rsidR="00D008F1" w:rsidRDefault="00D008F1" w:rsidP="00D008F1">
      <w:pPr>
        <w:pStyle w:val="Odlomakpopisa"/>
        <w:spacing w:line="240" w:lineRule="auto"/>
        <w:ind w:left="1425"/>
        <w:jc w:val="both"/>
        <w:rPr>
          <w:rFonts w:cstheme="minorHAnsi"/>
          <w:color w:val="FF0000"/>
          <w:sz w:val="24"/>
          <w:szCs w:val="24"/>
        </w:rPr>
      </w:pPr>
    </w:p>
    <w:p w:rsidR="00B42F6F" w:rsidRPr="00221A7F" w:rsidRDefault="000E3DD3" w:rsidP="00B42F6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2. 3</w:t>
      </w:r>
      <w:r w:rsidR="00B42F6F" w:rsidRPr="00221A7F">
        <w:rPr>
          <w:rFonts w:cstheme="minorHAnsi"/>
          <w:b/>
          <w:sz w:val="24"/>
          <w:szCs w:val="24"/>
        </w:rPr>
        <w:t>.   OBNOVA</w:t>
      </w:r>
      <w:r w:rsidR="00B42F6F">
        <w:rPr>
          <w:rFonts w:cstheme="minorHAnsi"/>
          <w:b/>
          <w:sz w:val="24"/>
          <w:szCs w:val="24"/>
        </w:rPr>
        <w:t>,</w:t>
      </w:r>
      <w:r w:rsidR="00B42F6F" w:rsidRPr="00221A7F">
        <w:rPr>
          <w:rFonts w:cstheme="minorHAnsi"/>
          <w:b/>
          <w:sz w:val="24"/>
          <w:szCs w:val="24"/>
        </w:rPr>
        <w:t xml:space="preserve"> IZGRADNJA</w:t>
      </w:r>
      <w:r w:rsidR="00B42F6F">
        <w:rPr>
          <w:rFonts w:cstheme="minorHAnsi"/>
          <w:b/>
          <w:sz w:val="24"/>
          <w:szCs w:val="24"/>
        </w:rPr>
        <w:t xml:space="preserve"> ILI OPREMANJE</w:t>
      </w:r>
      <w:r w:rsidR="00B42F6F" w:rsidRPr="00221A7F">
        <w:rPr>
          <w:rFonts w:cstheme="minorHAnsi"/>
          <w:b/>
          <w:sz w:val="24"/>
          <w:szCs w:val="24"/>
        </w:rPr>
        <w:t xml:space="preserve"> SAKRALNIH OBJEKATA</w:t>
      </w:r>
    </w:p>
    <w:p w:rsidR="00B42F6F" w:rsidRPr="00221A7F" w:rsidRDefault="000E3DD3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2.3</w:t>
      </w:r>
      <w:r w:rsidR="00B42F6F" w:rsidRPr="00221A7F">
        <w:rPr>
          <w:rFonts w:cstheme="minorHAnsi"/>
          <w:b/>
          <w:sz w:val="24"/>
          <w:szCs w:val="24"/>
        </w:rPr>
        <w:t xml:space="preserve">.1. </w:t>
      </w:r>
      <w:r w:rsidR="00B42F6F" w:rsidRPr="00221A7F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:rsidR="00B42F6F" w:rsidRDefault="00B42F6F" w:rsidP="00B42F6F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lastRenderedPageBreak/>
        <w:t xml:space="preserve">Utvrđeni prioriteti temelje se na Zakonu o zaštiti i očuvanju kulturnih dobara (NN 69/99, </w:t>
      </w:r>
      <w:hyperlink r:id="rId9" w:history="1">
        <w:r w:rsidRPr="00221A7F">
          <w:rPr>
            <w:rFonts w:cstheme="minorHAnsi"/>
            <w:sz w:val="24"/>
            <w:szCs w:val="24"/>
          </w:rPr>
          <w:t>151/03</w:t>
        </w:r>
      </w:hyperlink>
      <w:r w:rsidRPr="00221A7F">
        <w:rPr>
          <w:rFonts w:cstheme="minorHAnsi"/>
          <w:sz w:val="24"/>
          <w:szCs w:val="24"/>
        </w:rPr>
        <w:t xml:space="preserve">, </w:t>
      </w:r>
      <w:hyperlink r:id="rId10" w:history="1">
        <w:r w:rsidRPr="00221A7F">
          <w:rPr>
            <w:rFonts w:cstheme="minorHAnsi"/>
            <w:sz w:val="24"/>
            <w:szCs w:val="24"/>
          </w:rPr>
          <w:t>157/03</w:t>
        </w:r>
      </w:hyperlink>
      <w:r w:rsidRPr="00221A7F">
        <w:rPr>
          <w:rFonts w:cstheme="minorHAnsi"/>
          <w:sz w:val="24"/>
          <w:szCs w:val="24"/>
        </w:rPr>
        <w:t xml:space="preserve">, </w:t>
      </w:r>
      <w:hyperlink r:id="rId11" w:history="1">
        <w:r w:rsidRPr="00221A7F">
          <w:rPr>
            <w:rFonts w:cstheme="minorHAnsi"/>
            <w:sz w:val="24"/>
            <w:szCs w:val="24"/>
          </w:rPr>
          <w:t>100/04</w:t>
        </w:r>
      </w:hyperlink>
      <w:r w:rsidRPr="00221A7F">
        <w:rPr>
          <w:rFonts w:cstheme="minorHAnsi"/>
          <w:sz w:val="24"/>
          <w:szCs w:val="24"/>
        </w:rPr>
        <w:t xml:space="preserve">, </w:t>
      </w:r>
      <w:hyperlink r:id="rId12" w:history="1">
        <w:r w:rsidRPr="00221A7F">
          <w:rPr>
            <w:rFonts w:cstheme="minorHAnsi"/>
            <w:sz w:val="24"/>
            <w:szCs w:val="24"/>
          </w:rPr>
          <w:t>87/09</w:t>
        </w:r>
      </w:hyperlink>
      <w:r w:rsidRPr="00221A7F">
        <w:rPr>
          <w:rFonts w:cstheme="minorHAnsi"/>
          <w:sz w:val="24"/>
          <w:szCs w:val="24"/>
        </w:rPr>
        <w:t xml:space="preserve">, </w:t>
      </w:r>
      <w:hyperlink r:id="rId13" w:history="1">
        <w:r w:rsidRPr="00221A7F">
          <w:rPr>
            <w:rFonts w:cstheme="minorHAnsi"/>
            <w:sz w:val="24"/>
            <w:szCs w:val="24"/>
          </w:rPr>
          <w:t>88/10</w:t>
        </w:r>
      </w:hyperlink>
      <w:r w:rsidRPr="00221A7F">
        <w:rPr>
          <w:rFonts w:cstheme="minorHAnsi"/>
          <w:sz w:val="24"/>
          <w:szCs w:val="24"/>
        </w:rPr>
        <w:t xml:space="preserve">, </w:t>
      </w:r>
      <w:hyperlink r:id="rId14" w:history="1">
        <w:r w:rsidRPr="00221A7F">
          <w:rPr>
            <w:rFonts w:cstheme="minorHAnsi"/>
            <w:sz w:val="24"/>
            <w:szCs w:val="24"/>
          </w:rPr>
          <w:t>61/11</w:t>
        </w:r>
      </w:hyperlink>
      <w:r w:rsidRPr="00221A7F">
        <w:rPr>
          <w:rFonts w:cstheme="minorHAnsi"/>
          <w:sz w:val="24"/>
          <w:szCs w:val="24"/>
        </w:rPr>
        <w:t xml:space="preserve">, </w:t>
      </w:r>
      <w:hyperlink r:id="rId15" w:history="1">
        <w:r w:rsidRPr="00221A7F">
          <w:rPr>
            <w:rFonts w:cstheme="minorHAnsi"/>
            <w:sz w:val="24"/>
            <w:szCs w:val="24"/>
          </w:rPr>
          <w:t>25/12</w:t>
        </w:r>
      </w:hyperlink>
      <w:r w:rsidRPr="00221A7F">
        <w:rPr>
          <w:rFonts w:cstheme="minorHAnsi"/>
          <w:sz w:val="24"/>
          <w:szCs w:val="24"/>
        </w:rPr>
        <w:t xml:space="preserve">, </w:t>
      </w:r>
      <w:hyperlink r:id="rId16" w:history="1">
        <w:r w:rsidRPr="00221A7F">
          <w:rPr>
            <w:rFonts w:cstheme="minorHAnsi"/>
            <w:sz w:val="24"/>
            <w:szCs w:val="24"/>
          </w:rPr>
          <w:t>136/12</w:t>
        </w:r>
      </w:hyperlink>
      <w:r w:rsidRPr="00221A7F">
        <w:rPr>
          <w:rFonts w:cstheme="minorHAnsi"/>
          <w:sz w:val="24"/>
          <w:szCs w:val="24"/>
        </w:rPr>
        <w:t xml:space="preserve">, </w:t>
      </w:r>
      <w:hyperlink r:id="rId17" w:history="1">
        <w:r w:rsidRPr="00221A7F">
          <w:rPr>
            <w:rFonts w:cstheme="minorHAnsi"/>
            <w:sz w:val="24"/>
            <w:szCs w:val="24"/>
          </w:rPr>
          <w:t>157/13</w:t>
        </w:r>
      </w:hyperlink>
      <w:r w:rsidRPr="00221A7F">
        <w:rPr>
          <w:rFonts w:cstheme="minorHAnsi"/>
          <w:sz w:val="24"/>
          <w:szCs w:val="24"/>
        </w:rPr>
        <w:t xml:space="preserve">, </w:t>
      </w:r>
      <w:hyperlink r:id="rId18" w:history="1">
        <w:r w:rsidRPr="00221A7F">
          <w:rPr>
            <w:rFonts w:cstheme="minorHAnsi"/>
            <w:sz w:val="24"/>
            <w:szCs w:val="24"/>
          </w:rPr>
          <w:t>152/14</w:t>
        </w:r>
      </w:hyperlink>
      <w:r w:rsidR="00CB5D5D">
        <w:rPr>
          <w:rFonts w:cstheme="minorHAnsi"/>
          <w:sz w:val="24"/>
          <w:szCs w:val="24"/>
        </w:rPr>
        <w:t> i  98/15), Planu</w:t>
      </w:r>
      <w:r w:rsidRPr="00221A7F">
        <w:rPr>
          <w:rFonts w:cstheme="minorHAnsi"/>
          <w:sz w:val="24"/>
          <w:szCs w:val="24"/>
        </w:rPr>
        <w:t xml:space="preserve"> ukupnog razvoja Grada Novske (Strateški cilj 2: Zaštita povijesno-kulturnog naslijeđa Grada Novske, Prioritet 2.4.: Zaštita, očuvanje i promoviranje kulturnog identiteta i tradicijskih vrijednosti Grada Novske) te na </w:t>
      </w:r>
      <w:r w:rsidRPr="00601238">
        <w:rPr>
          <w:rFonts w:cstheme="minorHAnsi"/>
          <w:color w:val="000000" w:themeColor="text1"/>
          <w:sz w:val="24"/>
          <w:szCs w:val="24"/>
        </w:rPr>
        <w:t>Programu javnih potreba u kulturi Grada Novske za 201</w:t>
      </w:r>
      <w:r w:rsidR="00112DCE" w:rsidRPr="00601238">
        <w:rPr>
          <w:rFonts w:cstheme="minorHAnsi"/>
          <w:color w:val="000000" w:themeColor="text1"/>
          <w:sz w:val="24"/>
          <w:szCs w:val="24"/>
        </w:rPr>
        <w:t>8</w:t>
      </w:r>
      <w:r w:rsidRPr="00601238">
        <w:rPr>
          <w:rFonts w:cstheme="minorHAnsi"/>
          <w:color w:val="000000" w:themeColor="text1"/>
          <w:sz w:val="24"/>
          <w:szCs w:val="24"/>
        </w:rPr>
        <w:t>. godinu i Obrazloženj</w:t>
      </w:r>
      <w:r w:rsidR="00D06949" w:rsidRPr="00601238">
        <w:rPr>
          <w:rFonts w:cstheme="minorHAnsi"/>
          <w:color w:val="000000" w:themeColor="text1"/>
          <w:sz w:val="24"/>
          <w:szCs w:val="24"/>
        </w:rPr>
        <w:t>u proračuna</w:t>
      </w:r>
      <w:r w:rsidR="00D06949">
        <w:rPr>
          <w:rFonts w:cstheme="minorHAnsi"/>
          <w:sz w:val="24"/>
          <w:szCs w:val="24"/>
        </w:rPr>
        <w:t xml:space="preserve"> Grada Novske za 2018</w:t>
      </w:r>
      <w:r w:rsidRPr="00221A7F">
        <w:rPr>
          <w:rFonts w:cstheme="minorHAnsi"/>
          <w:sz w:val="24"/>
          <w:szCs w:val="24"/>
        </w:rPr>
        <w:t>. godinu.</w:t>
      </w:r>
    </w:p>
    <w:p w:rsidR="00B42F6F" w:rsidRPr="00221A7F" w:rsidRDefault="000E3DD3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2.3</w:t>
      </w:r>
      <w:r w:rsidR="00B42F6F" w:rsidRPr="00221A7F">
        <w:rPr>
          <w:rFonts w:cstheme="minorHAnsi"/>
          <w:b/>
          <w:sz w:val="24"/>
          <w:szCs w:val="24"/>
        </w:rPr>
        <w:t xml:space="preserve">.2. </w:t>
      </w:r>
      <w:r w:rsidR="00B42F6F" w:rsidRPr="00221A7F">
        <w:rPr>
          <w:rFonts w:cstheme="minorHAnsi"/>
          <w:b/>
          <w:sz w:val="24"/>
          <w:szCs w:val="24"/>
          <w:u w:val="single"/>
        </w:rPr>
        <w:t>Specifični ciljevi</w:t>
      </w:r>
      <w:r w:rsidR="00B42F6F" w:rsidRPr="00221A7F">
        <w:rPr>
          <w:rFonts w:cstheme="minorHAnsi"/>
          <w:sz w:val="24"/>
          <w:szCs w:val="24"/>
          <w:u w:val="single"/>
        </w:rPr>
        <w:t xml:space="preserve">  </w:t>
      </w:r>
    </w:p>
    <w:p w:rsidR="00B42F6F" w:rsidRPr="00221A7F" w:rsidRDefault="00B42F6F" w:rsidP="00B42F6F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zaštita i očuvanje sakralnih objekata  na području Grada Novske</w:t>
      </w:r>
    </w:p>
    <w:p w:rsidR="00B42F6F" w:rsidRPr="00221A7F" w:rsidRDefault="00B42F6F" w:rsidP="00B42F6F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221A7F">
        <w:rPr>
          <w:rFonts w:cstheme="minorHAnsi"/>
          <w:sz w:val="24"/>
          <w:szCs w:val="24"/>
        </w:rPr>
        <w:t xml:space="preserve">rekonstrukcija, izgradnja, dogradnja ili opremanja sakralnih objekta na području Grada Novske te omogućavanje svim vjernicima primjerene i jednake uvjete sudjelovanja na vjerskim obredima. </w:t>
      </w:r>
    </w:p>
    <w:p w:rsidR="00B42F6F" w:rsidRPr="00221A7F" w:rsidRDefault="000E3DD3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2.3</w:t>
      </w:r>
      <w:r w:rsidR="00B42F6F" w:rsidRPr="00221A7F">
        <w:rPr>
          <w:rFonts w:cstheme="minorHAnsi"/>
          <w:b/>
          <w:sz w:val="24"/>
          <w:szCs w:val="24"/>
        </w:rPr>
        <w:t xml:space="preserve">.3. </w:t>
      </w:r>
      <w:r w:rsidR="00B42F6F" w:rsidRPr="00221A7F">
        <w:rPr>
          <w:rFonts w:cstheme="minorHAnsi"/>
          <w:b/>
          <w:sz w:val="24"/>
          <w:szCs w:val="24"/>
          <w:u w:val="single"/>
        </w:rPr>
        <w:t>Prioritetno područje financiranja</w:t>
      </w:r>
    </w:p>
    <w:p w:rsidR="00B42F6F" w:rsidRDefault="00B42F6F" w:rsidP="00B42F6F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Projekti obnove, sanacije ili opremanja  sakralnih objekata na području Grada Novske</w:t>
      </w:r>
      <w:r w:rsidR="00C14C2C">
        <w:rPr>
          <w:rFonts w:cstheme="minorHAnsi"/>
          <w:sz w:val="24"/>
          <w:szCs w:val="24"/>
        </w:rPr>
        <w:t>.</w:t>
      </w:r>
      <w:r w:rsidRPr="00221A7F">
        <w:rPr>
          <w:rFonts w:cstheme="minorHAnsi"/>
          <w:sz w:val="24"/>
          <w:szCs w:val="24"/>
        </w:rPr>
        <w:t xml:space="preserve"> </w:t>
      </w:r>
    </w:p>
    <w:p w:rsidR="00B42F6F" w:rsidRPr="00221A7F" w:rsidRDefault="000E3DD3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2.3</w:t>
      </w:r>
      <w:r w:rsidR="00B42F6F" w:rsidRPr="00221A7F">
        <w:rPr>
          <w:rFonts w:cstheme="minorHAnsi"/>
          <w:b/>
          <w:sz w:val="24"/>
          <w:szCs w:val="24"/>
        </w:rPr>
        <w:t xml:space="preserve">.4.  </w:t>
      </w:r>
      <w:r w:rsidR="00B42F6F" w:rsidRPr="00221A7F">
        <w:rPr>
          <w:rFonts w:cstheme="minorHAnsi"/>
          <w:b/>
          <w:sz w:val="24"/>
          <w:szCs w:val="24"/>
          <w:u w:val="single"/>
        </w:rPr>
        <w:t>Prihvatljivi prijavitelji</w:t>
      </w:r>
    </w:p>
    <w:p w:rsidR="00B42F6F" w:rsidRPr="00221A7F" w:rsidRDefault="00B42F6F" w:rsidP="00B42F6F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Prihvatljivi prijavitelji za ovo područje javnog poziva isključivo su vjerske zaj</w:t>
      </w:r>
      <w:r w:rsidR="00A971D1">
        <w:rPr>
          <w:rFonts w:cstheme="minorHAnsi"/>
          <w:sz w:val="24"/>
          <w:szCs w:val="24"/>
        </w:rPr>
        <w:t>ednice</w:t>
      </w:r>
      <w:r w:rsidR="000975C9">
        <w:rPr>
          <w:rFonts w:cstheme="minorHAnsi"/>
          <w:sz w:val="24"/>
          <w:szCs w:val="24"/>
        </w:rPr>
        <w:t xml:space="preserve"> sa sjedištem</w:t>
      </w:r>
      <w:r w:rsidR="00A971D1">
        <w:rPr>
          <w:rFonts w:cstheme="minorHAnsi"/>
          <w:sz w:val="24"/>
          <w:szCs w:val="24"/>
        </w:rPr>
        <w:t xml:space="preserve"> na području Grada Novske</w:t>
      </w:r>
      <w:r w:rsidR="000975C9">
        <w:rPr>
          <w:rFonts w:cstheme="minorHAnsi"/>
          <w:sz w:val="24"/>
          <w:szCs w:val="24"/>
        </w:rPr>
        <w:t>,</w:t>
      </w:r>
      <w:r w:rsidRPr="00221A7F">
        <w:rPr>
          <w:rFonts w:cstheme="minorHAnsi"/>
          <w:sz w:val="24"/>
          <w:szCs w:val="24"/>
        </w:rPr>
        <w:t xml:space="preserve"> ako se sakralni objekt za koji se prijavljuje  projekt obnove, izgradnje ili opremanja nalazi na području Grada Novske.</w:t>
      </w:r>
    </w:p>
    <w:p w:rsidR="00B42F6F" w:rsidRPr="00221A7F" w:rsidRDefault="000E3DD3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2.3</w:t>
      </w:r>
      <w:r w:rsidR="00B42F6F" w:rsidRPr="00221A7F">
        <w:rPr>
          <w:rFonts w:cstheme="minorHAnsi"/>
          <w:b/>
          <w:sz w:val="24"/>
          <w:szCs w:val="24"/>
        </w:rPr>
        <w:t xml:space="preserve">.5.  </w:t>
      </w:r>
      <w:r w:rsidR="00B42F6F" w:rsidRPr="00221A7F">
        <w:rPr>
          <w:rFonts w:cstheme="minorHAnsi"/>
          <w:b/>
          <w:sz w:val="24"/>
          <w:szCs w:val="24"/>
          <w:u w:val="single"/>
        </w:rPr>
        <w:t>Prihvatljivi troškovi</w:t>
      </w:r>
    </w:p>
    <w:p w:rsidR="00B42F6F" w:rsidRPr="00221A7F" w:rsidRDefault="00B42F6F" w:rsidP="00B42F6F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Prihvatljivi troškovi su  troškovi sanacije sakralnih objekata te nastavka rekonstrukcije,  izgradnje ili opremanja sakralnih objekata  na području Grada Novske. </w:t>
      </w:r>
    </w:p>
    <w:p w:rsidR="00B42F6F" w:rsidRPr="00221A7F" w:rsidRDefault="00B42F6F" w:rsidP="00B42F6F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Kao prihvatljivi troškovi mogu se priznati i troškovi  završenih sanacija,  izgradnje ili opremanja  ukoliko   obveze po izvršenim radovima nisu u cijelosti podmirene. </w:t>
      </w:r>
    </w:p>
    <w:p w:rsidR="00B42F6F" w:rsidRPr="00221A7F" w:rsidRDefault="000E3DD3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2.3</w:t>
      </w:r>
      <w:r w:rsidR="00B42F6F" w:rsidRPr="00221A7F">
        <w:rPr>
          <w:rFonts w:cstheme="minorHAnsi"/>
          <w:b/>
          <w:sz w:val="24"/>
          <w:szCs w:val="24"/>
        </w:rPr>
        <w:t>.6. Kriteriji za izbor programa/projekata</w:t>
      </w:r>
    </w:p>
    <w:p w:rsidR="00B42F6F" w:rsidRPr="00221A7F" w:rsidRDefault="00B42F6F" w:rsidP="00B42F6F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Za ovo područje javnog natječaja pripremljeni su posebni kriteriji koji se mogu pronaći na mrežnim stranicama Grada Novske po nazivom – KRITERIJI 1. – Obnova, izgradnja ili opremanje sakralnih objekata.</w:t>
      </w:r>
    </w:p>
    <w:p w:rsidR="00B42F6F" w:rsidRPr="00221A7F" w:rsidRDefault="000E3DD3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2.3</w:t>
      </w:r>
      <w:r w:rsidR="00B42F6F" w:rsidRPr="00221A7F">
        <w:rPr>
          <w:rFonts w:cstheme="minorHAnsi"/>
          <w:b/>
          <w:sz w:val="24"/>
          <w:szCs w:val="24"/>
        </w:rPr>
        <w:t>.7. Natječajna dokumentacija</w:t>
      </w:r>
    </w:p>
    <w:p w:rsidR="00B42F6F" w:rsidRDefault="00B42F6F" w:rsidP="00B42F6F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Vjerske zajednice nisu dužne dostavljati sve propisane obrasce i dokumentaciju iz ovog javnog poziva već dostavljaju samo ono što je na njih primjenjivo.</w:t>
      </w:r>
    </w:p>
    <w:p w:rsidR="00D75FB2" w:rsidRPr="00221A7F" w:rsidRDefault="000A6710" w:rsidP="00DB6F67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9045E6" w:rsidRPr="00221A7F">
        <w:rPr>
          <w:rFonts w:cstheme="minorHAnsi"/>
          <w:b/>
          <w:sz w:val="28"/>
          <w:szCs w:val="28"/>
        </w:rPr>
        <w:t>.</w:t>
      </w:r>
      <w:r w:rsidR="00DB6F67" w:rsidRPr="00221A7F">
        <w:rPr>
          <w:rFonts w:cstheme="minorHAnsi"/>
          <w:b/>
          <w:sz w:val="28"/>
          <w:szCs w:val="28"/>
        </w:rPr>
        <w:t xml:space="preserve">  FORMALNI UVJETI JAVNOG POZIVA</w:t>
      </w:r>
    </w:p>
    <w:p w:rsidR="009045E6" w:rsidRPr="00221A7F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324277" w:rsidRPr="00221A7F">
        <w:rPr>
          <w:rFonts w:cstheme="minorHAnsi"/>
          <w:b/>
          <w:sz w:val="28"/>
          <w:szCs w:val="28"/>
        </w:rPr>
        <w:t xml:space="preserve">.1. Prihvatljivi prijavitelji </w:t>
      </w:r>
    </w:p>
    <w:p w:rsidR="00DB6F67" w:rsidRPr="00221A7F" w:rsidRDefault="00DB6F67" w:rsidP="00DB6F67">
      <w:pPr>
        <w:jc w:val="both"/>
        <w:rPr>
          <w:rFonts w:cstheme="minorHAnsi"/>
          <w:sz w:val="24"/>
          <w:szCs w:val="24"/>
          <w:lang w:val="pt-BR"/>
        </w:rPr>
      </w:pPr>
      <w:r w:rsidRPr="00221A7F">
        <w:rPr>
          <w:rFonts w:cstheme="minorHAnsi"/>
          <w:sz w:val="24"/>
          <w:szCs w:val="24"/>
          <w:lang w:val="pt-BR"/>
        </w:rPr>
        <w:t xml:space="preserve">Prihvatljivi prijavitelji su isključivo: </w:t>
      </w:r>
    </w:p>
    <w:p w:rsidR="00DB6F67" w:rsidRPr="00221A7F" w:rsidRDefault="00DB6F67" w:rsidP="00DB6F67">
      <w:pPr>
        <w:numPr>
          <w:ilvl w:val="0"/>
          <w:numId w:val="33"/>
        </w:numPr>
        <w:spacing w:before="0" w:after="0" w:line="240" w:lineRule="auto"/>
        <w:jc w:val="both"/>
        <w:rPr>
          <w:rFonts w:cstheme="minorHAnsi"/>
          <w:sz w:val="24"/>
          <w:szCs w:val="24"/>
          <w:lang w:val="pt-BR"/>
        </w:rPr>
      </w:pPr>
      <w:r w:rsidRPr="00221A7F">
        <w:rPr>
          <w:rFonts w:cstheme="minorHAnsi"/>
          <w:sz w:val="24"/>
          <w:szCs w:val="24"/>
          <w:lang w:val="pt-BR"/>
        </w:rPr>
        <w:t>Udruge proistekle iz Domovinskog rata  koje imaju  sjedište na području Grada Novske i koje aktivno djeluju na području Grada Novske  uz uvjet da iste ispunjavaju sve odredbe i uvjete  ovog  Javnog poziva;</w:t>
      </w:r>
    </w:p>
    <w:p w:rsidR="0057358B" w:rsidRPr="0057358B" w:rsidRDefault="0057358B" w:rsidP="0057358B">
      <w:pPr>
        <w:numPr>
          <w:ilvl w:val="0"/>
          <w:numId w:val="33"/>
        </w:numPr>
        <w:spacing w:before="0" w:after="0" w:line="240" w:lineRule="auto"/>
        <w:jc w:val="both"/>
        <w:rPr>
          <w:rFonts w:cstheme="minorHAnsi"/>
          <w:sz w:val="24"/>
          <w:szCs w:val="24"/>
          <w:lang w:val="pt-BR"/>
        </w:rPr>
      </w:pPr>
      <w:r w:rsidRPr="0057358B">
        <w:rPr>
          <w:rFonts w:cstheme="minorHAnsi"/>
          <w:sz w:val="24"/>
          <w:szCs w:val="24"/>
          <w:lang w:val="pt-BR"/>
        </w:rPr>
        <w:t>Udruge koje skrbe o starijoj populaciji Grada Novske uz uvjet da iste ispunjavaju sve odredbe i uvjete  ovog  Javnog poziva;</w:t>
      </w:r>
    </w:p>
    <w:p w:rsidR="00DB6F67" w:rsidRPr="00221A7F" w:rsidRDefault="00DB6F67" w:rsidP="00674A69">
      <w:pPr>
        <w:numPr>
          <w:ilvl w:val="0"/>
          <w:numId w:val="33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  <w:lang w:val="pt-BR"/>
        </w:rPr>
        <w:t>Vjerske zajednice koje imaju sjedište na području Grada Novske uz uvjet da iste ispunjavaju sve odredbe i uvjete ovog Javnog poziva.</w:t>
      </w:r>
    </w:p>
    <w:p w:rsidR="00674A69" w:rsidRPr="00221A7F" w:rsidRDefault="00DB6F67" w:rsidP="009045E6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Prijavitelj u programu/projektu može imati i partnera/e koji mora/ju zadovoljiti sve uvjete koje mora zadovoljiti i prijavitelj.</w:t>
      </w:r>
    </w:p>
    <w:p w:rsidR="009045E6" w:rsidRPr="00221A7F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9045E6" w:rsidRPr="00221A7F">
        <w:rPr>
          <w:rFonts w:cstheme="minorHAnsi"/>
          <w:b/>
          <w:sz w:val="28"/>
          <w:szCs w:val="28"/>
        </w:rPr>
        <w:t>.2.  Uvjeti koje mora ispunjavati  prijavitelj</w:t>
      </w:r>
    </w:p>
    <w:p w:rsidR="009045E6" w:rsidRPr="00221A7F" w:rsidRDefault="009045E6" w:rsidP="009045E6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Prijavitelj mora ispunjavati sljedeće uvjete:</w:t>
      </w:r>
    </w:p>
    <w:p w:rsidR="009045E6" w:rsidRPr="00221A7F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biti upisan u odgova</w:t>
      </w:r>
      <w:r w:rsidR="00BE4462" w:rsidRPr="00221A7F">
        <w:rPr>
          <w:rFonts w:asciiTheme="minorHAnsi" w:hAnsiTheme="minorHAnsi" w:cstheme="minorHAnsi"/>
          <w:sz w:val="24"/>
          <w:szCs w:val="24"/>
        </w:rPr>
        <w:t xml:space="preserve">rajući Registar pravnih osoba </w:t>
      </w:r>
      <w:r w:rsidRPr="00221A7F">
        <w:rPr>
          <w:rFonts w:asciiTheme="minorHAnsi" w:hAnsiTheme="minorHAnsi" w:cstheme="minorHAnsi"/>
          <w:sz w:val="24"/>
          <w:szCs w:val="24"/>
        </w:rPr>
        <w:t>čija temeljna svrha nije stjecanje dobiti,</w:t>
      </w:r>
    </w:p>
    <w:p w:rsidR="009045E6" w:rsidRPr="00221A7F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 xml:space="preserve">biti </w:t>
      </w:r>
      <w:r w:rsidR="009045E6" w:rsidRPr="00221A7F">
        <w:rPr>
          <w:rFonts w:asciiTheme="minorHAnsi" w:hAnsiTheme="minorHAnsi" w:cstheme="minorHAnsi"/>
          <w:sz w:val="24"/>
          <w:szCs w:val="24"/>
        </w:rPr>
        <w:t>svojim statutom</w:t>
      </w:r>
      <w:r w:rsidRPr="00221A7F">
        <w:rPr>
          <w:rFonts w:asciiTheme="minorHAnsi" w:hAnsiTheme="minorHAnsi" w:cstheme="minorHAnsi"/>
          <w:sz w:val="24"/>
          <w:szCs w:val="24"/>
        </w:rPr>
        <w:t xml:space="preserve">  opredijeljen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za obavljanje djelatnosti i aktivnosti koje su predmet financiranja i kojima promiču uvjerenja i ciljeve koji nisu u suprotnosti s Ustavom i zakonom;</w:t>
      </w:r>
    </w:p>
    <w:p w:rsidR="009045E6" w:rsidRPr="00221A7F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da program/projekt, koji prijavi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:rsidR="009045E6" w:rsidRPr="00221A7F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je uredno ispunio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sve obveze iz prethodno sklopljenog ugovora o financiranju iz proračuna Grada Novske za</w:t>
      </w:r>
      <w:r w:rsidR="00B42F6F">
        <w:rPr>
          <w:rFonts w:asciiTheme="minorHAnsi" w:hAnsiTheme="minorHAnsi" w:cstheme="minorHAnsi"/>
          <w:sz w:val="24"/>
          <w:szCs w:val="24"/>
        </w:rPr>
        <w:t xml:space="preserve"> 2017</w:t>
      </w:r>
      <w:r w:rsidR="009045E6" w:rsidRPr="00221A7F">
        <w:rPr>
          <w:rFonts w:asciiTheme="minorHAnsi" w:hAnsiTheme="minorHAnsi" w:cstheme="minorHAnsi"/>
          <w:sz w:val="24"/>
          <w:szCs w:val="24"/>
        </w:rPr>
        <w:t>.</w:t>
      </w:r>
      <w:r w:rsidR="00B42F6F">
        <w:rPr>
          <w:rFonts w:asciiTheme="minorHAnsi" w:hAnsiTheme="minorHAnsi" w:cstheme="minorHAnsi"/>
          <w:sz w:val="24"/>
          <w:szCs w:val="24"/>
        </w:rPr>
        <w:t xml:space="preserve"> i 2018</w:t>
      </w:r>
      <w:r w:rsidR="00BA33C8" w:rsidRPr="00221A7F">
        <w:rPr>
          <w:rFonts w:asciiTheme="minorHAnsi" w:hAnsiTheme="minorHAnsi" w:cstheme="minorHAnsi"/>
          <w:sz w:val="24"/>
          <w:szCs w:val="24"/>
        </w:rPr>
        <w:t>.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godinu, uključujući i dostavu izvješća o namjenskom korištenju sredstava;</w:t>
      </w:r>
    </w:p>
    <w:p w:rsidR="009045E6" w:rsidRPr="00221A7F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nema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dugovanja s osnove plaćanja doprinosa za mirovinsko i zdravstveno osiguranje i p</w:t>
      </w:r>
      <w:r w:rsidR="00DB3C74" w:rsidRPr="00221A7F">
        <w:rPr>
          <w:rFonts w:asciiTheme="minorHAnsi" w:hAnsiTheme="minorHAnsi" w:cstheme="minorHAnsi"/>
          <w:sz w:val="24"/>
          <w:szCs w:val="24"/>
        </w:rPr>
        <w:t>laćanje poreza te drugih davanja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prema državnom proračunu i proračunu Grada;</w:t>
      </w:r>
    </w:p>
    <w:p w:rsidR="009045E6" w:rsidRPr="00221A7F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se protiv prijavitelja</w:t>
      </w:r>
      <w:r w:rsidR="009045E6" w:rsidRPr="00221A7F">
        <w:rPr>
          <w:rFonts w:asciiTheme="minorHAnsi" w:hAnsiTheme="minorHAnsi" w:cstheme="minorHAnsi"/>
          <w:sz w:val="24"/>
          <w:szCs w:val="24"/>
        </w:rPr>
        <w:t>, odnosno osobe ovlaštene za zastupanje i voditelja programa/projekta ne vodi kazneni postupak i nije pravomoćno osuđen za prekršaje ili k</w:t>
      </w:r>
      <w:r w:rsidR="00BE28AD" w:rsidRPr="00221A7F">
        <w:rPr>
          <w:rFonts w:asciiTheme="minorHAnsi" w:hAnsiTheme="minorHAnsi" w:cstheme="minorHAnsi"/>
          <w:sz w:val="24"/>
          <w:szCs w:val="24"/>
        </w:rPr>
        <w:t>a</w:t>
      </w:r>
      <w:r w:rsidR="00984A0F" w:rsidRPr="00221A7F">
        <w:rPr>
          <w:rFonts w:asciiTheme="minorHAnsi" w:hAnsiTheme="minorHAnsi" w:cstheme="minorHAnsi"/>
          <w:sz w:val="24"/>
          <w:szCs w:val="24"/>
        </w:rPr>
        <w:t xml:space="preserve">znena djela definirana Uredbom </w:t>
      </w:r>
      <w:r w:rsidR="00BE28AD" w:rsidRPr="00221A7F">
        <w:rPr>
          <w:rFonts w:asciiTheme="minorHAnsi" w:hAnsiTheme="minorHAnsi" w:cstheme="minorHAnsi"/>
          <w:sz w:val="24"/>
          <w:szCs w:val="24"/>
        </w:rPr>
        <w:t>za prijavitelje projekata koji od Grada traže sredstva u</w:t>
      </w:r>
      <w:r w:rsidR="00984A0F" w:rsidRPr="00221A7F">
        <w:rPr>
          <w:rFonts w:asciiTheme="minorHAnsi" w:hAnsiTheme="minorHAnsi" w:cstheme="minorHAnsi"/>
          <w:sz w:val="24"/>
          <w:szCs w:val="24"/>
        </w:rPr>
        <w:t xml:space="preserve"> iznosu većem od 50.000,00 kuna</w:t>
      </w:r>
      <w:r w:rsidR="00BE28AD" w:rsidRPr="00221A7F">
        <w:rPr>
          <w:rFonts w:asciiTheme="minorHAnsi" w:hAnsiTheme="minorHAnsi" w:cstheme="minorHAnsi"/>
          <w:sz w:val="24"/>
          <w:szCs w:val="24"/>
        </w:rPr>
        <w:t>.</w:t>
      </w:r>
    </w:p>
    <w:p w:rsidR="00984A0F" w:rsidRPr="00221A7F" w:rsidRDefault="00984A0F" w:rsidP="00BE28AD">
      <w:pPr>
        <w:pStyle w:val="Odlomakpopisa1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(</w:t>
      </w:r>
      <w:r w:rsidR="00BE28AD" w:rsidRPr="00221A7F">
        <w:rPr>
          <w:rFonts w:asciiTheme="minorHAnsi" w:hAnsiTheme="minorHAnsi" w:cstheme="minorHAnsi"/>
          <w:sz w:val="24"/>
          <w:szCs w:val="24"/>
        </w:rPr>
        <w:t>Prijavitelji koji od Grada Novske traže iznos veći od 50.000,00 kuna, a već</w:t>
      </w:r>
      <w:r w:rsidRPr="00221A7F">
        <w:rPr>
          <w:rFonts w:asciiTheme="minorHAnsi" w:hAnsiTheme="minorHAnsi" w:cstheme="minorHAnsi"/>
          <w:sz w:val="24"/>
          <w:szCs w:val="24"/>
        </w:rPr>
        <w:t xml:space="preserve"> su</w:t>
      </w:r>
      <w:r w:rsidR="00BE28AD" w:rsidRPr="00221A7F">
        <w:rPr>
          <w:rFonts w:asciiTheme="minorHAnsi" w:hAnsiTheme="minorHAnsi" w:cstheme="minorHAnsi"/>
          <w:sz w:val="24"/>
          <w:szCs w:val="24"/>
        </w:rPr>
        <w:t xml:space="preserve"> sudjelovali u nekom od javnih poziva  Grada Novske za financiranje prog</w:t>
      </w:r>
      <w:r w:rsidR="00B42F6F">
        <w:rPr>
          <w:rFonts w:asciiTheme="minorHAnsi" w:hAnsiTheme="minorHAnsi" w:cstheme="minorHAnsi"/>
          <w:sz w:val="24"/>
          <w:szCs w:val="24"/>
        </w:rPr>
        <w:t>rama i projekata  u 2018</w:t>
      </w:r>
      <w:r w:rsidR="00BE28AD" w:rsidRPr="00221A7F">
        <w:rPr>
          <w:rFonts w:asciiTheme="minorHAnsi" w:hAnsiTheme="minorHAnsi" w:cstheme="minorHAnsi"/>
          <w:sz w:val="24"/>
          <w:szCs w:val="24"/>
        </w:rPr>
        <w:t>. godinu</w:t>
      </w:r>
      <w:r w:rsidRPr="00221A7F">
        <w:rPr>
          <w:rFonts w:asciiTheme="minorHAnsi" w:hAnsiTheme="minorHAnsi" w:cstheme="minorHAnsi"/>
          <w:sz w:val="24"/>
          <w:szCs w:val="24"/>
        </w:rPr>
        <w:t xml:space="preserve"> i koji su </w:t>
      </w:r>
      <w:r w:rsidR="00BE28AD" w:rsidRPr="00221A7F">
        <w:rPr>
          <w:rFonts w:asciiTheme="minorHAnsi" w:hAnsiTheme="minorHAnsi" w:cstheme="minorHAnsi"/>
          <w:sz w:val="24"/>
          <w:szCs w:val="24"/>
        </w:rPr>
        <w:t xml:space="preserve"> uz</w:t>
      </w:r>
      <w:r w:rsidRPr="00221A7F">
        <w:rPr>
          <w:rFonts w:asciiTheme="minorHAnsi" w:hAnsiTheme="minorHAnsi" w:cstheme="minorHAnsi"/>
          <w:sz w:val="24"/>
          <w:szCs w:val="24"/>
        </w:rPr>
        <w:t xml:space="preserve"> raniju</w:t>
      </w:r>
      <w:r w:rsidR="00BE28AD" w:rsidRPr="00221A7F">
        <w:rPr>
          <w:rFonts w:asciiTheme="minorHAnsi" w:hAnsiTheme="minorHAnsi" w:cstheme="minorHAnsi"/>
          <w:sz w:val="24"/>
          <w:szCs w:val="24"/>
        </w:rPr>
        <w:t xml:space="preserve"> prijavu</w:t>
      </w:r>
      <w:r w:rsidRPr="00221A7F">
        <w:rPr>
          <w:rFonts w:asciiTheme="minorHAnsi" w:hAnsiTheme="minorHAnsi" w:cstheme="minorHAnsi"/>
          <w:sz w:val="24"/>
          <w:szCs w:val="24"/>
        </w:rPr>
        <w:t xml:space="preserve"> na javni poziv</w:t>
      </w:r>
      <w:r w:rsidR="00BE28AD" w:rsidRPr="00221A7F">
        <w:rPr>
          <w:rFonts w:asciiTheme="minorHAnsi" w:hAnsiTheme="minorHAnsi" w:cstheme="minorHAnsi"/>
          <w:sz w:val="24"/>
          <w:szCs w:val="24"/>
        </w:rPr>
        <w:t xml:space="preserve"> predali i ovaj dokaz, mogu</w:t>
      </w:r>
      <w:r w:rsidR="00DB6F67" w:rsidRPr="00221A7F">
        <w:rPr>
          <w:rFonts w:asciiTheme="minorHAnsi" w:hAnsiTheme="minorHAnsi" w:cstheme="minorHAnsi"/>
          <w:sz w:val="24"/>
          <w:szCs w:val="24"/>
        </w:rPr>
        <w:t xml:space="preserve"> u prijavi  priložiti kopiju istoga </w:t>
      </w:r>
      <w:r w:rsidRPr="00221A7F">
        <w:rPr>
          <w:rFonts w:asciiTheme="minorHAnsi" w:hAnsiTheme="minorHAnsi" w:cstheme="minorHAnsi"/>
          <w:sz w:val="24"/>
          <w:szCs w:val="24"/>
        </w:rPr>
        <w:t xml:space="preserve">  ukoliko se osoba ovlaštena za zastupanje</w:t>
      </w:r>
      <w:r w:rsidR="00DB6F67" w:rsidRPr="00221A7F">
        <w:rPr>
          <w:rFonts w:asciiTheme="minorHAnsi" w:hAnsiTheme="minorHAnsi" w:cstheme="minorHAnsi"/>
          <w:sz w:val="24"/>
          <w:szCs w:val="24"/>
        </w:rPr>
        <w:t xml:space="preserve"> prijavitelja </w:t>
      </w:r>
      <w:r w:rsidRPr="00221A7F">
        <w:rPr>
          <w:rFonts w:asciiTheme="minorHAnsi" w:hAnsiTheme="minorHAnsi" w:cstheme="minorHAnsi"/>
          <w:sz w:val="24"/>
          <w:szCs w:val="24"/>
        </w:rPr>
        <w:t xml:space="preserve"> ili osoba vodit</w:t>
      </w:r>
      <w:r w:rsidR="00DB6F67" w:rsidRPr="00221A7F">
        <w:rPr>
          <w:rFonts w:asciiTheme="minorHAnsi" w:hAnsiTheme="minorHAnsi" w:cstheme="minorHAnsi"/>
          <w:sz w:val="24"/>
          <w:szCs w:val="24"/>
        </w:rPr>
        <w:t>elja projekta u međuvremenu nije promijenila</w:t>
      </w:r>
      <w:r w:rsidRPr="00221A7F">
        <w:rPr>
          <w:rFonts w:asciiTheme="minorHAnsi" w:hAnsiTheme="minorHAnsi" w:cstheme="minorHAnsi"/>
          <w:sz w:val="24"/>
          <w:szCs w:val="24"/>
        </w:rPr>
        <w:t>).</w:t>
      </w:r>
    </w:p>
    <w:p w:rsidR="00BE4462" w:rsidRPr="00221A7F" w:rsidRDefault="00BE4462" w:rsidP="00984A0F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ima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zadovoljavajuće organizacijske kapacitete i ljudske resurse za </w:t>
      </w:r>
      <w:r w:rsidRPr="00221A7F">
        <w:rPr>
          <w:rFonts w:asciiTheme="minorHAnsi" w:hAnsiTheme="minorHAnsi" w:cstheme="minorHAnsi"/>
          <w:sz w:val="24"/>
          <w:szCs w:val="24"/>
        </w:rPr>
        <w:t>provedbu programa ili projekta;</w:t>
      </w:r>
    </w:p>
    <w:p w:rsidR="009045E6" w:rsidRPr="00221A7F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općim aktom ima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:rsidR="009045E6" w:rsidRPr="00221A7F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ima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utvrđen način javnog objavljivanja programskog i financijskog izvješća o radu  (mrežne stranice udruge ili drugi prikladan način);</w:t>
      </w:r>
    </w:p>
    <w:p w:rsidR="009045E6" w:rsidRDefault="009045E6" w:rsidP="00790DBC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čije se djelovanje mora odnositi na jedno od područja djelat</w:t>
      </w:r>
      <w:r w:rsidR="00BE4462" w:rsidRPr="00221A7F">
        <w:rPr>
          <w:rFonts w:cstheme="minorHAnsi"/>
          <w:sz w:val="24"/>
          <w:szCs w:val="24"/>
        </w:rPr>
        <w:t>nosti navedenih u ovom j</w:t>
      </w:r>
      <w:r w:rsidRPr="00221A7F">
        <w:rPr>
          <w:rFonts w:cstheme="minorHAnsi"/>
          <w:sz w:val="24"/>
          <w:szCs w:val="24"/>
        </w:rPr>
        <w:t>avnom pozivu, što mora biti vidljivo iz Statuta.</w:t>
      </w:r>
    </w:p>
    <w:p w:rsidR="003B4A1B" w:rsidRPr="00221A7F" w:rsidRDefault="003B4A1B" w:rsidP="003B4A1B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</w:p>
    <w:p w:rsidR="00BE4462" w:rsidRPr="00221A7F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B42F6F">
        <w:rPr>
          <w:rFonts w:cstheme="minorHAnsi"/>
          <w:b/>
          <w:sz w:val="28"/>
          <w:szCs w:val="28"/>
        </w:rPr>
        <w:t>.3.  P</w:t>
      </w:r>
      <w:r w:rsidR="00BE4462" w:rsidRPr="00221A7F">
        <w:rPr>
          <w:rFonts w:cstheme="minorHAnsi"/>
          <w:b/>
          <w:sz w:val="28"/>
          <w:szCs w:val="28"/>
        </w:rPr>
        <w:t>rojekti koje Grad neće financirati</w:t>
      </w:r>
    </w:p>
    <w:p w:rsidR="00661C22" w:rsidRPr="00365005" w:rsidRDefault="009045E6" w:rsidP="00A128C5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365005">
        <w:rPr>
          <w:rFonts w:cstheme="minorHAnsi"/>
          <w:sz w:val="24"/>
          <w:szCs w:val="24"/>
        </w:rPr>
        <w:t>Gr</w:t>
      </w:r>
      <w:r w:rsidR="00346D15" w:rsidRPr="00365005">
        <w:rPr>
          <w:rFonts w:cstheme="minorHAnsi"/>
          <w:sz w:val="24"/>
          <w:szCs w:val="24"/>
        </w:rPr>
        <w:t xml:space="preserve">ad neće financirati </w:t>
      </w:r>
      <w:r w:rsidRPr="00365005">
        <w:rPr>
          <w:rFonts w:cstheme="minorHAnsi"/>
          <w:sz w:val="24"/>
          <w:szCs w:val="24"/>
        </w:rPr>
        <w:t>projekte:</w:t>
      </w:r>
      <w:r w:rsidR="00A128C5" w:rsidRPr="00365005">
        <w:rPr>
          <w:rFonts w:cstheme="minorHAnsi"/>
          <w:sz w:val="24"/>
          <w:szCs w:val="24"/>
        </w:rPr>
        <w:t xml:space="preserve"> </w:t>
      </w:r>
      <w:r w:rsidRPr="00365005">
        <w:rPr>
          <w:rFonts w:cstheme="minorHAnsi"/>
          <w:sz w:val="24"/>
          <w:szCs w:val="24"/>
        </w:rPr>
        <w:t xml:space="preserve">udruga/ drugih organizacija civilnog društva </w:t>
      </w:r>
      <w:r w:rsidR="00A128C5" w:rsidRPr="00365005">
        <w:rPr>
          <w:rFonts w:cstheme="minorHAnsi"/>
          <w:sz w:val="24"/>
          <w:szCs w:val="24"/>
        </w:rPr>
        <w:t>koje nisu registrirane za obavljanje djelatnosti udruga i</w:t>
      </w:r>
      <w:r w:rsidR="00E4394B" w:rsidRPr="00365005">
        <w:rPr>
          <w:rFonts w:cstheme="minorHAnsi"/>
          <w:sz w:val="24"/>
          <w:szCs w:val="24"/>
        </w:rPr>
        <w:t>z Domovinskog rata</w:t>
      </w:r>
      <w:r w:rsidR="002013D2" w:rsidRPr="00365005">
        <w:rPr>
          <w:rFonts w:cstheme="minorHAnsi"/>
          <w:sz w:val="24"/>
          <w:szCs w:val="24"/>
        </w:rPr>
        <w:t>,</w:t>
      </w:r>
      <w:r w:rsidR="00346D15" w:rsidRPr="00365005">
        <w:rPr>
          <w:rFonts w:cstheme="minorHAnsi"/>
          <w:sz w:val="24"/>
          <w:szCs w:val="24"/>
        </w:rPr>
        <w:t xml:space="preserve"> udruga koje </w:t>
      </w:r>
      <w:r w:rsidR="00CA649D" w:rsidRPr="00365005">
        <w:rPr>
          <w:rFonts w:cstheme="minorHAnsi"/>
          <w:sz w:val="24"/>
          <w:szCs w:val="24"/>
        </w:rPr>
        <w:t xml:space="preserve">nisu registrirane za </w:t>
      </w:r>
      <w:r w:rsidR="00365005" w:rsidRPr="00365005">
        <w:rPr>
          <w:rFonts w:cstheme="minorHAnsi"/>
          <w:sz w:val="24"/>
          <w:szCs w:val="24"/>
        </w:rPr>
        <w:t>vođenje brige o interesima stari</w:t>
      </w:r>
      <w:r w:rsidR="00346D15" w:rsidRPr="00365005">
        <w:rPr>
          <w:rFonts w:cstheme="minorHAnsi"/>
          <w:sz w:val="24"/>
          <w:szCs w:val="24"/>
        </w:rPr>
        <w:t>ji</w:t>
      </w:r>
      <w:r w:rsidR="00365005" w:rsidRPr="00365005">
        <w:rPr>
          <w:rFonts w:cstheme="minorHAnsi"/>
          <w:sz w:val="24"/>
          <w:szCs w:val="24"/>
        </w:rPr>
        <w:t>h</w:t>
      </w:r>
      <w:r w:rsidR="00346D15" w:rsidRPr="00365005">
        <w:rPr>
          <w:rFonts w:cstheme="minorHAnsi"/>
          <w:sz w:val="24"/>
          <w:szCs w:val="24"/>
        </w:rPr>
        <w:t xml:space="preserve"> osoba </w:t>
      </w:r>
      <w:r w:rsidR="00365005" w:rsidRPr="00365005">
        <w:rPr>
          <w:rFonts w:cstheme="minorHAnsi"/>
          <w:sz w:val="24"/>
          <w:szCs w:val="24"/>
        </w:rPr>
        <w:t xml:space="preserve">s </w:t>
      </w:r>
      <w:r w:rsidR="00346D15" w:rsidRPr="00365005">
        <w:rPr>
          <w:rFonts w:cstheme="minorHAnsi"/>
          <w:sz w:val="24"/>
          <w:szCs w:val="24"/>
        </w:rPr>
        <w:t>područja Grada Novske</w:t>
      </w:r>
      <w:r w:rsidR="00365005" w:rsidRPr="00365005">
        <w:rPr>
          <w:rFonts w:cstheme="minorHAnsi"/>
          <w:sz w:val="24"/>
          <w:szCs w:val="24"/>
        </w:rPr>
        <w:t>,</w:t>
      </w:r>
      <w:r w:rsidR="00A128C5" w:rsidRPr="00365005">
        <w:rPr>
          <w:rFonts w:cstheme="minorHAnsi"/>
          <w:sz w:val="24"/>
          <w:szCs w:val="24"/>
        </w:rPr>
        <w:t xml:space="preserve">  programe i projekte vjerskih  zajednica </w:t>
      </w:r>
      <w:r w:rsidR="00346D15" w:rsidRPr="00365005">
        <w:rPr>
          <w:rFonts w:cstheme="minorHAnsi"/>
          <w:sz w:val="24"/>
          <w:szCs w:val="24"/>
        </w:rPr>
        <w:t xml:space="preserve"> izvan sjedišta Grada Novske</w:t>
      </w:r>
      <w:r w:rsidR="00B42F6F" w:rsidRPr="00365005">
        <w:rPr>
          <w:rFonts w:cstheme="minorHAnsi"/>
          <w:sz w:val="24"/>
          <w:szCs w:val="24"/>
        </w:rPr>
        <w:t xml:space="preserve">, kao niti onih </w:t>
      </w:r>
      <w:r w:rsidR="00A128C5" w:rsidRPr="00365005">
        <w:rPr>
          <w:rFonts w:cstheme="minorHAnsi"/>
          <w:sz w:val="24"/>
          <w:szCs w:val="24"/>
        </w:rPr>
        <w:t>koji se ne odnose na  sufinanciranje</w:t>
      </w:r>
      <w:r w:rsidR="00EA306D" w:rsidRPr="00365005">
        <w:rPr>
          <w:rFonts w:cstheme="minorHAnsi"/>
          <w:sz w:val="24"/>
          <w:szCs w:val="24"/>
        </w:rPr>
        <w:t xml:space="preserve"> obnove,</w:t>
      </w:r>
      <w:r w:rsidRPr="00365005">
        <w:rPr>
          <w:rFonts w:cstheme="minorHAnsi"/>
          <w:sz w:val="24"/>
          <w:szCs w:val="24"/>
        </w:rPr>
        <w:t xml:space="preserve"> izgradnje</w:t>
      </w:r>
      <w:r w:rsidR="00EA306D" w:rsidRPr="00365005">
        <w:rPr>
          <w:rFonts w:cstheme="minorHAnsi"/>
          <w:sz w:val="24"/>
          <w:szCs w:val="24"/>
        </w:rPr>
        <w:t xml:space="preserve"> ili opremanja </w:t>
      </w:r>
      <w:r w:rsidR="00D94FAA" w:rsidRPr="00365005">
        <w:rPr>
          <w:rFonts w:cstheme="minorHAnsi"/>
          <w:sz w:val="24"/>
          <w:szCs w:val="24"/>
        </w:rPr>
        <w:t xml:space="preserve">sakralnih </w:t>
      </w:r>
      <w:r w:rsidR="00EA306D" w:rsidRPr="00365005">
        <w:rPr>
          <w:rFonts w:cstheme="minorHAnsi"/>
          <w:sz w:val="24"/>
          <w:szCs w:val="24"/>
        </w:rPr>
        <w:t>objekata</w:t>
      </w:r>
      <w:r w:rsidR="00365005" w:rsidRPr="00365005">
        <w:rPr>
          <w:rFonts w:cstheme="minorHAnsi"/>
          <w:sz w:val="24"/>
          <w:szCs w:val="24"/>
        </w:rPr>
        <w:t xml:space="preserve"> te</w:t>
      </w:r>
      <w:r w:rsidR="00A128C5" w:rsidRPr="00365005">
        <w:rPr>
          <w:rFonts w:cstheme="minorHAnsi"/>
          <w:sz w:val="24"/>
          <w:szCs w:val="24"/>
        </w:rPr>
        <w:t xml:space="preserve"> projekte/programe udruga i vjerskih zajednica koje ne ud</w:t>
      </w:r>
      <w:r w:rsidR="00346D15" w:rsidRPr="00365005">
        <w:rPr>
          <w:rFonts w:cstheme="minorHAnsi"/>
          <w:sz w:val="24"/>
          <w:szCs w:val="24"/>
        </w:rPr>
        <w:t>ovoljavaju svim  uvjetima ovog J</w:t>
      </w:r>
      <w:r w:rsidR="00A128C5" w:rsidRPr="00365005">
        <w:rPr>
          <w:rFonts w:cstheme="minorHAnsi"/>
          <w:sz w:val="24"/>
          <w:szCs w:val="24"/>
        </w:rPr>
        <w:t>avnog poziva</w:t>
      </w:r>
    </w:p>
    <w:p w:rsidR="00674A69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221A7F">
        <w:rPr>
          <w:rFonts w:cstheme="minorHAnsi"/>
          <w:sz w:val="24"/>
          <w:szCs w:val="24"/>
        </w:rPr>
        <w:t>nformacije i dokumentaciju</w:t>
      </w:r>
      <w:r w:rsidRPr="00221A7F">
        <w:rPr>
          <w:rFonts w:cstheme="minorHAnsi"/>
          <w:sz w:val="24"/>
          <w:szCs w:val="24"/>
        </w:rPr>
        <w:t xml:space="preserve"> </w:t>
      </w:r>
      <w:r w:rsidR="00661C22" w:rsidRPr="00221A7F">
        <w:rPr>
          <w:rFonts w:cstheme="minorHAnsi"/>
          <w:sz w:val="24"/>
          <w:szCs w:val="24"/>
        </w:rPr>
        <w:t>t</w:t>
      </w:r>
      <w:r w:rsidR="00D23287" w:rsidRPr="00221A7F">
        <w:rPr>
          <w:rFonts w:cstheme="minorHAnsi"/>
          <w:sz w:val="24"/>
          <w:szCs w:val="24"/>
        </w:rPr>
        <w:t>e udruge koje  do</w:t>
      </w:r>
      <w:r w:rsidR="00F65C20" w:rsidRPr="00221A7F">
        <w:rPr>
          <w:rFonts w:cstheme="minorHAnsi"/>
          <w:sz w:val="24"/>
          <w:szCs w:val="24"/>
        </w:rPr>
        <w:t xml:space="preserve"> isteka roka za dostavu izvješća</w:t>
      </w:r>
      <w:r w:rsidR="00661C22" w:rsidRPr="00221A7F">
        <w:rPr>
          <w:rFonts w:cstheme="minorHAnsi"/>
          <w:sz w:val="24"/>
          <w:szCs w:val="24"/>
        </w:rPr>
        <w:t xml:space="preserve"> o namjenski</w:t>
      </w:r>
      <w:r w:rsidR="00105FC4" w:rsidRPr="00221A7F">
        <w:rPr>
          <w:rFonts w:cstheme="minorHAnsi"/>
          <w:sz w:val="24"/>
          <w:szCs w:val="24"/>
        </w:rPr>
        <w:t xml:space="preserve"> utrošenim sreds</w:t>
      </w:r>
      <w:r w:rsidR="00D23287" w:rsidRPr="00221A7F">
        <w:rPr>
          <w:rFonts w:cstheme="minorHAnsi"/>
          <w:sz w:val="24"/>
          <w:szCs w:val="24"/>
        </w:rPr>
        <w:t>tvima za donaciju primljenu 201</w:t>
      </w:r>
      <w:r w:rsidR="0057358B">
        <w:rPr>
          <w:rFonts w:cstheme="minorHAnsi"/>
          <w:sz w:val="24"/>
          <w:szCs w:val="24"/>
        </w:rPr>
        <w:t>7.</w:t>
      </w:r>
      <w:r w:rsidR="00674A69" w:rsidRPr="00221A7F">
        <w:rPr>
          <w:rFonts w:cstheme="minorHAnsi"/>
          <w:sz w:val="24"/>
          <w:szCs w:val="24"/>
        </w:rPr>
        <w:t xml:space="preserve"> i 201</w:t>
      </w:r>
      <w:r w:rsidR="0057358B">
        <w:rPr>
          <w:rFonts w:cstheme="minorHAnsi"/>
          <w:sz w:val="24"/>
          <w:szCs w:val="24"/>
        </w:rPr>
        <w:t>8</w:t>
      </w:r>
      <w:r w:rsidR="00A66BDD" w:rsidRPr="00221A7F">
        <w:rPr>
          <w:rFonts w:cstheme="minorHAnsi"/>
          <w:sz w:val="24"/>
          <w:szCs w:val="24"/>
        </w:rPr>
        <w:t>. godine ne dostave vjerodostojna izvješća.</w:t>
      </w:r>
    </w:p>
    <w:p w:rsidR="00661C22" w:rsidRPr="00221A7F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661C22" w:rsidRPr="00221A7F">
        <w:rPr>
          <w:rFonts w:cstheme="minorHAnsi"/>
          <w:b/>
          <w:sz w:val="28"/>
          <w:szCs w:val="28"/>
        </w:rPr>
        <w:t>.4. Pri</w:t>
      </w:r>
      <w:r w:rsidR="00346D15">
        <w:rPr>
          <w:rFonts w:cstheme="minorHAnsi"/>
          <w:b/>
          <w:sz w:val="28"/>
          <w:szCs w:val="28"/>
        </w:rPr>
        <w:t xml:space="preserve">hvatljivi  partneri na </w:t>
      </w:r>
      <w:r w:rsidR="00661C22" w:rsidRPr="00221A7F">
        <w:rPr>
          <w:rFonts w:cstheme="minorHAnsi"/>
          <w:b/>
          <w:sz w:val="28"/>
          <w:szCs w:val="28"/>
        </w:rPr>
        <w:t>projektu</w:t>
      </w:r>
    </w:p>
    <w:p w:rsidR="00661C22" w:rsidRPr="00221A7F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Prihvatljiv partner mora zadovoljiti sve potrebne uvjete prihvatljivosti koje vrijede i za prijavitelja.</w:t>
      </w:r>
    </w:p>
    <w:p w:rsidR="00661C22" w:rsidRPr="00221A7F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Prijavitelj i partner uređuju svoj odnos obostranim potpisivanjem izjave koju popunjenu i s potpisima i pečatima prilažu programu/projektu.</w:t>
      </w:r>
    </w:p>
    <w:p w:rsidR="00314182" w:rsidRPr="00221A7F" w:rsidRDefault="0031418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Primjerak izjave o partnerstvu nalazi se u popisu obrazaca javnog poziva i može se skinuti s mrežnih stranica Grada.</w:t>
      </w:r>
    </w:p>
    <w:p w:rsidR="00380A32" w:rsidRPr="00221A7F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Prijavitelj je odgovoran za provedbu programa/projekta, namjensko trošenje sredstava i redovito izvještavanje.</w:t>
      </w:r>
    </w:p>
    <w:p w:rsidR="00324277" w:rsidRPr="00221A7F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661C22" w:rsidRPr="00221A7F">
        <w:rPr>
          <w:rFonts w:cstheme="minorHAnsi"/>
          <w:b/>
          <w:sz w:val="28"/>
          <w:szCs w:val="28"/>
        </w:rPr>
        <w:t>.5</w:t>
      </w:r>
      <w:r w:rsidR="00314182" w:rsidRPr="00221A7F">
        <w:rPr>
          <w:rFonts w:cstheme="minorHAnsi"/>
          <w:b/>
          <w:sz w:val="28"/>
          <w:szCs w:val="28"/>
        </w:rPr>
        <w:t xml:space="preserve">. Prihvatljive aktivnosti, </w:t>
      </w:r>
      <w:r w:rsidR="00324277" w:rsidRPr="00221A7F">
        <w:rPr>
          <w:rFonts w:cstheme="minorHAnsi"/>
          <w:b/>
          <w:sz w:val="28"/>
          <w:szCs w:val="28"/>
        </w:rPr>
        <w:t xml:space="preserve"> loka</w:t>
      </w:r>
      <w:r w:rsidR="00314182" w:rsidRPr="00221A7F">
        <w:rPr>
          <w:rFonts w:cstheme="minorHAnsi"/>
          <w:b/>
          <w:sz w:val="28"/>
          <w:szCs w:val="28"/>
        </w:rPr>
        <w:t>cija provedbe  i razdoblje</w:t>
      </w:r>
      <w:r w:rsidR="00380A32" w:rsidRPr="00221A7F">
        <w:rPr>
          <w:rFonts w:cstheme="minorHAnsi"/>
          <w:b/>
          <w:sz w:val="28"/>
          <w:szCs w:val="28"/>
        </w:rPr>
        <w:t xml:space="preserve"> financiranja i</w:t>
      </w:r>
      <w:r w:rsidR="00346D15">
        <w:rPr>
          <w:rFonts w:cstheme="minorHAnsi"/>
          <w:b/>
          <w:sz w:val="28"/>
          <w:szCs w:val="28"/>
        </w:rPr>
        <w:t xml:space="preserve"> provedbe </w:t>
      </w:r>
      <w:r w:rsidR="00314182" w:rsidRPr="00221A7F">
        <w:rPr>
          <w:rFonts w:cstheme="minorHAnsi"/>
          <w:b/>
          <w:sz w:val="28"/>
          <w:szCs w:val="28"/>
        </w:rPr>
        <w:t xml:space="preserve">projekta  </w:t>
      </w:r>
    </w:p>
    <w:p w:rsidR="007C7FB9" w:rsidRPr="00221A7F" w:rsidRDefault="007C7FB9" w:rsidP="007C7FB9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:rsidR="00E269DD" w:rsidRPr="00221A7F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3</w:t>
      </w:r>
      <w:r w:rsidR="00E269DD" w:rsidRPr="00221A7F">
        <w:rPr>
          <w:rFonts w:cstheme="minorHAnsi"/>
          <w:b/>
          <w:sz w:val="24"/>
          <w:szCs w:val="24"/>
        </w:rPr>
        <w:t>.5.1. Prihvatljive aktivnosti</w:t>
      </w:r>
    </w:p>
    <w:p w:rsidR="00AD5E56" w:rsidRDefault="00EC141D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Prihvatljivim aktivnostima </w:t>
      </w:r>
      <w:r w:rsidR="00324277" w:rsidRPr="00221A7F">
        <w:rPr>
          <w:rFonts w:cstheme="minorHAnsi"/>
          <w:sz w:val="24"/>
          <w:szCs w:val="24"/>
        </w:rPr>
        <w:t>smatraju se</w:t>
      </w:r>
      <w:r w:rsidR="00314182" w:rsidRPr="00221A7F">
        <w:rPr>
          <w:rFonts w:cstheme="minorHAnsi"/>
          <w:sz w:val="24"/>
          <w:szCs w:val="24"/>
        </w:rPr>
        <w:t xml:space="preserve"> sve</w:t>
      </w:r>
      <w:r w:rsidR="00324277" w:rsidRPr="00221A7F">
        <w:rPr>
          <w:rFonts w:cstheme="minorHAnsi"/>
          <w:sz w:val="24"/>
          <w:szCs w:val="24"/>
        </w:rPr>
        <w:t xml:space="preserve"> svrsishodne aktivnosti</w:t>
      </w:r>
      <w:r w:rsidR="00314182" w:rsidRPr="00221A7F">
        <w:rPr>
          <w:rFonts w:cstheme="minorHAnsi"/>
          <w:sz w:val="24"/>
          <w:szCs w:val="24"/>
        </w:rPr>
        <w:t xml:space="preserve"> kojima se pridonosi </w:t>
      </w:r>
      <w:r w:rsidR="00346D15">
        <w:rPr>
          <w:rFonts w:cstheme="minorHAnsi"/>
          <w:sz w:val="24"/>
          <w:szCs w:val="24"/>
        </w:rPr>
        <w:t xml:space="preserve">realizaciji </w:t>
      </w:r>
      <w:r w:rsidR="00314182" w:rsidRPr="00221A7F">
        <w:rPr>
          <w:rFonts w:cstheme="minorHAnsi"/>
          <w:sz w:val="24"/>
          <w:szCs w:val="24"/>
        </w:rPr>
        <w:t>projekta</w:t>
      </w:r>
      <w:r w:rsidR="00324277" w:rsidRPr="00221A7F">
        <w:rPr>
          <w:rFonts w:cstheme="minorHAnsi"/>
          <w:sz w:val="24"/>
          <w:szCs w:val="24"/>
        </w:rPr>
        <w:t xml:space="preserve"> unu</w:t>
      </w:r>
      <w:r w:rsidR="00346D15">
        <w:rPr>
          <w:rFonts w:cstheme="minorHAnsi"/>
          <w:sz w:val="24"/>
          <w:szCs w:val="24"/>
        </w:rPr>
        <w:t>tar utvrđenih područja J</w:t>
      </w:r>
      <w:r w:rsidR="00F245B1" w:rsidRPr="00221A7F">
        <w:rPr>
          <w:rFonts w:cstheme="minorHAnsi"/>
          <w:sz w:val="24"/>
          <w:szCs w:val="24"/>
        </w:rPr>
        <w:t>avnog poziva</w:t>
      </w:r>
      <w:r w:rsidR="00F4732E" w:rsidRPr="00221A7F">
        <w:rPr>
          <w:rFonts w:cstheme="minorHAnsi"/>
          <w:sz w:val="24"/>
          <w:szCs w:val="24"/>
        </w:rPr>
        <w:t xml:space="preserve"> te</w:t>
      </w:r>
      <w:r w:rsidR="00314182" w:rsidRPr="00221A7F">
        <w:rPr>
          <w:rFonts w:cstheme="minorHAnsi"/>
          <w:sz w:val="24"/>
          <w:szCs w:val="24"/>
        </w:rPr>
        <w:t xml:space="preserve"> utvrđenih </w:t>
      </w:r>
      <w:r w:rsidR="00CA3272" w:rsidRPr="00221A7F">
        <w:rPr>
          <w:rFonts w:cstheme="minorHAnsi"/>
          <w:sz w:val="24"/>
          <w:szCs w:val="24"/>
        </w:rPr>
        <w:t>prioriteta financiranja</w:t>
      </w:r>
      <w:r w:rsidR="00AD5E56" w:rsidRPr="00221A7F">
        <w:rPr>
          <w:rFonts w:cstheme="minorHAnsi"/>
          <w:sz w:val="24"/>
          <w:szCs w:val="24"/>
        </w:rPr>
        <w:t>.</w:t>
      </w:r>
    </w:p>
    <w:p w:rsidR="0034419C" w:rsidRPr="00221A7F" w:rsidRDefault="0034419C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269DD" w:rsidRPr="00221A7F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3</w:t>
      </w:r>
      <w:r w:rsidR="00536763" w:rsidRPr="00221A7F">
        <w:rPr>
          <w:rFonts w:cstheme="minorHAnsi"/>
          <w:b/>
          <w:sz w:val="24"/>
          <w:szCs w:val="24"/>
        </w:rPr>
        <w:t>.5.2</w:t>
      </w:r>
      <w:r w:rsidR="00E269DD" w:rsidRPr="00221A7F">
        <w:rPr>
          <w:rFonts w:cstheme="minorHAnsi"/>
          <w:b/>
          <w:sz w:val="24"/>
          <w:szCs w:val="24"/>
        </w:rPr>
        <w:t>. Lokacija aktivnosti</w:t>
      </w:r>
    </w:p>
    <w:p w:rsidR="00F4732E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 sk</w:t>
      </w:r>
      <w:r w:rsidR="00F245B1" w:rsidRPr="00221A7F">
        <w:rPr>
          <w:rFonts w:cstheme="minorHAnsi"/>
          <w:sz w:val="24"/>
          <w:szCs w:val="24"/>
        </w:rPr>
        <w:t>l</w:t>
      </w:r>
      <w:r w:rsidR="00314182" w:rsidRPr="00221A7F">
        <w:rPr>
          <w:rFonts w:cstheme="minorHAnsi"/>
          <w:sz w:val="24"/>
          <w:szCs w:val="24"/>
        </w:rPr>
        <w:t>adu s općim ciljem j</w:t>
      </w:r>
      <w:r w:rsidR="00027ED0" w:rsidRPr="00221A7F">
        <w:rPr>
          <w:rFonts w:cstheme="minorHAnsi"/>
          <w:sz w:val="24"/>
          <w:szCs w:val="24"/>
        </w:rPr>
        <w:t>avnog po</w:t>
      </w:r>
      <w:r w:rsidR="00F245B1" w:rsidRPr="00221A7F">
        <w:rPr>
          <w:rFonts w:cstheme="minorHAnsi"/>
          <w:sz w:val="24"/>
          <w:szCs w:val="24"/>
        </w:rPr>
        <w:t>ziva</w:t>
      </w:r>
      <w:r w:rsidRPr="00221A7F">
        <w:rPr>
          <w:rFonts w:cstheme="minorHAnsi"/>
          <w:sz w:val="24"/>
          <w:szCs w:val="24"/>
        </w:rPr>
        <w:t>,</w:t>
      </w:r>
      <w:r w:rsidR="00314182" w:rsidRPr="00221A7F">
        <w:rPr>
          <w:rFonts w:cstheme="minorHAnsi"/>
          <w:sz w:val="24"/>
          <w:szCs w:val="24"/>
        </w:rPr>
        <w:t xml:space="preserve"> te posebni</w:t>
      </w:r>
      <w:r w:rsidR="00346D15">
        <w:rPr>
          <w:rFonts w:cstheme="minorHAnsi"/>
          <w:sz w:val="24"/>
          <w:szCs w:val="24"/>
        </w:rPr>
        <w:t>m ciljevima pojedinih područja J</w:t>
      </w:r>
      <w:r w:rsidR="00314182" w:rsidRPr="00221A7F">
        <w:rPr>
          <w:rFonts w:cstheme="minorHAnsi"/>
          <w:sz w:val="24"/>
          <w:szCs w:val="24"/>
        </w:rPr>
        <w:t>avnog poziva i utvrđenih prioritet</w:t>
      </w:r>
      <w:r w:rsidR="00346D15">
        <w:rPr>
          <w:rFonts w:cstheme="minorHAnsi"/>
          <w:sz w:val="24"/>
          <w:szCs w:val="24"/>
        </w:rPr>
        <w:t xml:space="preserve">a, većina aktivnosti </w:t>
      </w:r>
      <w:r w:rsidR="00F4732E" w:rsidRPr="00221A7F">
        <w:rPr>
          <w:rFonts w:cstheme="minorHAnsi"/>
          <w:sz w:val="24"/>
          <w:szCs w:val="24"/>
        </w:rPr>
        <w:t xml:space="preserve">projekta mora se odvijati </w:t>
      </w:r>
      <w:r w:rsidRPr="00221A7F">
        <w:rPr>
          <w:rFonts w:cstheme="minorHAnsi"/>
          <w:sz w:val="24"/>
          <w:szCs w:val="24"/>
        </w:rPr>
        <w:t xml:space="preserve"> </w:t>
      </w:r>
      <w:r w:rsidR="00F245B1" w:rsidRPr="00221A7F">
        <w:rPr>
          <w:rFonts w:cstheme="minorHAnsi"/>
          <w:sz w:val="24"/>
          <w:szCs w:val="24"/>
        </w:rPr>
        <w:t xml:space="preserve"> na području Grada Novske</w:t>
      </w:r>
      <w:r w:rsidR="00F4732E" w:rsidRPr="00221A7F">
        <w:rPr>
          <w:rFonts w:cstheme="minorHAnsi"/>
          <w:sz w:val="24"/>
          <w:szCs w:val="24"/>
        </w:rPr>
        <w:t xml:space="preserve">. Prihvatljiva aktivnost može se </w:t>
      </w:r>
      <w:r w:rsidR="00104AD0" w:rsidRPr="00221A7F">
        <w:rPr>
          <w:rFonts w:cstheme="minorHAnsi"/>
          <w:sz w:val="24"/>
          <w:szCs w:val="24"/>
        </w:rPr>
        <w:t>odvijati i izvan Grada Novske</w:t>
      </w:r>
      <w:r w:rsidR="00F4732E" w:rsidRPr="00221A7F">
        <w:rPr>
          <w:rFonts w:cstheme="minorHAnsi"/>
          <w:sz w:val="24"/>
          <w:szCs w:val="24"/>
        </w:rPr>
        <w:t xml:space="preserve"> ukoliko se radi o sudjelo</w:t>
      </w:r>
      <w:r w:rsidR="00104AD0" w:rsidRPr="00221A7F">
        <w:rPr>
          <w:rFonts w:cstheme="minorHAnsi"/>
          <w:sz w:val="24"/>
          <w:szCs w:val="24"/>
        </w:rPr>
        <w:t>vanju na natjecanjima, smotrama i</w:t>
      </w:r>
      <w:r w:rsidR="00F4732E" w:rsidRPr="00221A7F">
        <w:rPr>
          <w:rFonts w:cstheme="minorHAnsi"/>
          <w:sz w:val="24"/>
          <w:szCs w:val="24"/>
        </w:rPr>
        <w:t xml:space="preserve"> gostovanjima</w:t>
      </w:r>
      <w:r w:rsidR="00104AD0" w:rsidRPr="00221A7F">
        <w:rPr>
          <w:rFonts w:cstheme="minorHAnsi"/>
          <w:sz w:val="24"/>
          <w:szCs w:val="24"/>
        </w:rPr>
        <w:t xml:space="preserve"> </w:t>
      </w:r>
      <w:r w:rsidR="00674A69" w:rsidRPr="00221A7F">
        <w:rPr>
          <w:rFonts w:cstheme="minorHAnsi"/>
          <w:sz w:val="24"/>
          <w:szCs w:val="24"/>
        </w:rPr>
        <w:t xml:space="preserve"> ili</w:t>
      </w:r>
      <w:r w:rsidR="00104AD0" w:rsidRPr="00221A7F">
        <w:rPr>
          <w:rFonts w:cstheme="minorHAnsi"/>
          <w:sz w:val="24"/>
          <w:szCs w:val="24"/>
        </w:rPr>
        <w:t xml:space="preserve"> </w:t>
      </w:r>
      <w:r w:rsidR="007070A1" w:rsidRPr="00221A7F">
        <w:rPr>
          <w:rFonts w:cstheme="minorHAnsi"/>
          <w:sz w:val="24"/>
          <w:szCs w:val="24"/>
        </w:rPr>
        <w:t xml:space="preserve"> o obilježavanju važnih događaja, obljetnica i komemoracija ve</w:t>
      </w:r>
      <w:r w:rsidR="00384DE8" w:rsidRPr="00221A7F">
        <w:rPr>
          <w:rFonts w:cstheme="minorHAnsi"/>
          <w:sz w:val="24"/>
          <w:szCs w:val="24"/>
        </w:rPr>
        <w:t>zanih uz Domovinski</w:t>
      </w:r>
      <w:r w:rsidR="00FD637D" w:rsidRPr="00221A7F">
        <w:rPr>
          <w:rFonts w:cstheme="minorHAnsi"/>
          <w:sz w:val="24"/>
          <w:szCs w:val="24"/>
        </w:rPr>
        <w:t xml:space="preserve"> rat</w:t>
      </w:r>
      <w:r w:rsidR="00384DE8" w:rsidRPr="00221A7F">
        <w:rPr>
          <w:rFonts w:cstheme="minorHAnsi"/>
          <w:sz w:val="24"/>
          <w:szCs w:val="24"/>
        </w:rPr>
        <w:t xml:space="preserve"> </w:t>
      </w:r>
      <w:r w:rsidR="007070A1" w:rsidRPr="00221A7F">
        <w:rPr>
          <w:rFonts w:cstheme="minorHAnsi"/>
          <w:sz w:val="24"/>
          <w:szCs w:val="24"/>
        </w:rPr>
        <w:t xml:space="preserve"> kojima se </w:t>
      </w:r>
      <w:r w:rsidR="00F4732E" w:rsidRPr="00221A7F">
        <w:rPr>
          <w:rFonts w:cstheme="minorHAnsi"/>
          <w:sz w:val="24"/>
          <w:szCs w:val="24"/>
        </w:rPr>
        <w:t xml:space="preserve"> </w:t>
      </w:r>
      <w:r w:rsidR="007070A1" w:rsidRPr="00221A7F">
        <w:rPr>
          <w:rFonts w:cstheme="minorHAnsi"/>
          <w:sz w:val="24"/>
          <w:szCs w:val="24"/>
        </w:rPr>
        <w:t>promiču vrijednosti  i istina o Domovinskom ratu.</w:t>
      </w:r>
    </w:p>
    <w:p w:rsidR="00E269DD" w:rsidRPr="00221A7F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3</w:t>
      </w:r>
      <w:r w:rsidR="00536763" w:rsidRPr="00221A7F">
        <w:rPr>
          <w:rFonts w:cstheme="minorHAnsi"/>
          <w:b/>
          <w:sz w:val="24"/>
          <w:szCs w:val="24"/>
        </w:rPr>
        <w:t>.5.3</w:t>
      </w:r>
      <w:r w:rsidR="00E269DD" w:rsidRPr="00221A7F">
        <w:rPr>
          <w:rFonts w:cstheme="minorHAnsi"/>
          <w:b/>
          <w:sz w:val="24"/>
          <w:szCs w:val="24"/>
        </w:rPr>
        <w:t>. Razdoblje</w:t>
      </w:r>
      <w:r w:rsidR="00D230CA" w:rsidRPr="00221A7F">
        <w:rPr>
          <w:rFonts w:cstheme="minorHAnsi"/>
          <w:b/>
          <w:sz w:val="24"/>
          <w:szCs w:val="24"/>
        </w:rPr>
        <w:t xml:space="preserve"> financiranja i</w:t>
      </w:r>
      <w:r w:rsidR="00E269DD" w:rsidRPr="00221A7F">
        <w:rPr>
          <w:rFonts w:cstheme="minorHAnsi"/>
          <w:b/>
          <w:sz w:val="24"/>
          <w:szCs w:val="24"/>
        </w:rPr>
        <w:t xml:space="preserve"> provedbe programa/projekta</w:t>
      </w:r>
    </w:p>
    <w:p w:rsidR="009948C8" w:rsidRPr="00934FCA" w:rsidRDefault="00D230CA" w:rsidP="009948C8">
      <w:pPr>
        <w:spacing w:before="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Sva financijska sredstva koja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Grad do</w:t>
      </w:r>
      <w:r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djeljuje putem javnog 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poziva u pravilu se odnose na aktivnosti  koje će Korisnik u sklopu programa/projekta i na temelju zaključenog ugovora o </w:t>
      </w:r>
      <w:r w:rsidR="00C22593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korištenju sredstava provoditi i završiti u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="000F4C6F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2018</w:t>
      </w:r>
      <w:r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. godini., a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="00D8062D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dio</w:t>
      </w:r>
      <w:r w:rsidR="00C22593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pojedinačnih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aktivnosti</w:t>
      </w:r>
      <w:r w:rsidR="00D8062D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unutar programa/projekta</w:t>
      </w:r>
      <w:r w:rsidR="00C22593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može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 trajati najduže do </w:t>
      </w:r>
      <w:r w:rsidR="00984A0F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kraja veljače 201</w:t>
      </w:r>
      <w:r w:rsidR="000F4C6F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9</w:t>
      </w:r>
      <w:r w:rsidR="00984A0F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. godine.</w:t>
      </w:r>
      <w:r w:rsidR="00023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U navedenom slučaju izvješće se mora dostaviti najkasnije do kraja ožujka  201</w:t>
      </w:r>
      <w:r w:rsidR="000F4C6F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9</w:t>
      </w:r>
      <w:r w:rsidR="00023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. godine.</w:t>
      </w:r>
    </w:p>
    <w:p w:rsidR="003B56F3" w:rsidRPr="00934FCA" w:rsidRDefault="003B56F3" w:rsidP="009948C8">
      <w:pPr>
        <w:spacing w:before="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:rsidR="009948C8" w:rsidRPr="00934FCA" w:rsidRDefault="009948C8" w:rsidP="00BA33C8">
      <w:pPr>
        <w:spacing w:before="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Iznimno, </w:t>
      </w:r>
      <w:r w:rsidR="00984A0F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Udrugama</w:t>
      </w:r>
      <w:r w:rsidR="007070A1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iz Domovinskog rata </w:t>
      </w:r>
      <w:r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koj</w:t>
      </w:r>
      <w:r w:rsidR="00D8062D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e provode redovne </w:t>
      </w:r>
      <w:r w:rsidR="00C22593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godišnje </w:t>
      </w:r>
      <w:r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programe </w:t>
      </w:r>
      <w:r w:rsidR="00C22593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rada</w:t>
      </w:r>
      <w:r w:rsidR="00DB507E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i vjerskim zajednicama u slučaju nastavka projekta obnove, sanacije ili opremanja sakralnih objekata</w:t>
      </w:r>
      <w:r w:rsidR="00C22593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kao opravdane aktivnosti priznat će se i one  aktivnosti koje su  provedene  prije potpisivanja Ugovora ako iste proizlaze iz nastavka provedbe programa</w:t>
      </w:r>
      <w:r w:rsidR="00C22593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redovnog godišnjeg rada</w:t>
      </w:r>
      <w:r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,</w:t>
      </w:r>
      <w:r w:rsidR="00DB507E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odnosno ako se te aktivnosti odnose na projekt obnove, sanacije ili opremanja sakraln</w:t>
      </w:r>
      <w:r w:rsidR="00023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og objekta te ako su iste </w:t>
      </w:r>
      <w:r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bile nužne za provedbu </w:t>
      </w:r>
      <w:r w:rsidR="00023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godišnjeg programa,</w:t>
      </w:r>
      <w:r w:rsidR="003B56F3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ako </w:t>
      </w:r>
      <w:r w:rsidR="007070A1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budu  obuhvaćene </w:t>
      </w:r>
      <w:r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proračunom programa</w:t>
      </w:r>
      <w:r w:rsidR="007070A1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/projekta i odobrene za financiranje.</w:t>
      </w:r>
    </w:p>
    <w:p w:rsidR="00FD637D" w:rsidRPr="00934FCA" w:rsidRDefault="00FD637D" w:rsidP="00BA33C8">
      <w:pPr>
        <w:spacing w:before="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:rsidR="00DB6F67" w:rsidRPr="00934FCA" w:rsidRDefault="007070A1" w:rsidP="00BA33C8">
      <w:pPr>
        <w:spacing w:before="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Iznimno, Vjerskim za</w:t>
      </w:r>
      <w:r w:rsidR="00154CD9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jednicama koje provode projekte obnove, izgradnje ili opremanja vjerskih objekata  u iznosu jednakom ili većem od 50.000,00 kuna razdoblje provedbe projekta može trajati do kraja</w:t>
      </w:r>
      <w:r w:rsidR="00023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mjeseca ožujka 201</w:t>
      </w:r>
      <w:r w:rsidR="000F4C6F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9</w:t>
      </w:r>
      <w:r w:rsidR="00023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. godine,  a u </w:t>
      </w:r>
      <w:r w:rsidR="00167737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t</w:t>
      </w:r>
      <w:r w:rsidR="00023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om slučaju</w:t>
      </w:r>
      <w:r w:rsidR="00154CD9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izvješće su dužne dostaviti najkasnije do kraja mjeseca travnja 201</w:t>
      </w:r>
      <w:r w:rsidR="000F4C6F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9</w:t>
      </w:r>
      <w:r w:rsidR="00154CD9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. godine.</w:t>
      </w:r>
    </w:p>
    <w:p w:rsidR="00BA33C8" w:rsidRPr="00221A7F" w:rsidRDefault="00BA33C8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221A7F" w:rsidRDefault="000A6710" w:rsidP="004E181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8013FC" w:rsidRPr="00221A7F">
        <w:rPr>
          <w:rFonts w:cstheme="minorHAnsi"/>
          <w:b/>
          <w:sz w:val="28"/>
          <w:szCs w:val="28"/>
        </w:rPr>
        <w:t>.6.  Troškovi   programa/pr</w:t>
      </w:r>
      <w:r w:rsidR="00CA41A3" w:rsidRPr="00221A7F">
        <w:rPr>
          <w:rFonts w:cstheme="minorHAnsi"/>
          <w:b/>
          <w:sz w:val="28"/>
          <w:szCs w:val="28"/>
        </w:rPr>
        <w:t>ojekta</w:t>
      </w:r>
    </w:p>
    <w:p w:rsidR="007E7D74" w:rsidRPr="00221A7F" w:rsidRDefault="007E7D74" w:rsidP="007E7D74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Troškovi programa/projekta moraju biti</w:t>
      </w:r>
      <w:r w:rsidR="00674A69" w:rsidRPr="00221A7F">
        <w:rPr>
          <w:rFonts w:cstheme="minorHAnsi"/>
          <w:sz w:val="24"/>
          <w:szCs w:val="24"/>
        </w:rPr>
        <w:t xml:space="preserve"> neophodni za provedbu programa</w:t>
      </w:r>
      <w:r w:rsidRPr="00221A7F">
        <w:rPr>
          <w:rFonts w:cstheme="minorHAnsi"/>
          <w:sz w:val="24"/>
          <w:szCs w:val="24"/>
        </w:rPr>
        <w:t>, navedeni u ukupno predviđenom proračunu programa u prijavnom obrascu, usklađeni  sa zahtjevima racionalnog financijskog upravljanja (ekonomični i učinkoviti) i temeljeni na realnoj cijeni/procjeni.</w:t>
      </w:r>
    </w:p>
    <w:p w:rsidR="008013FC" w:rsidRPr="00221A7F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21A7F">
        <w:rPr>
          <w:rFonts w:cstheme="minorHAnsi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</w:t>
      </w:r>
      <w:r w:rsidR="00D8062D" w:rsidRPr="00221A7F">
        <w:rPr>
          <w:rFonts w:cstheme="minorHAnsi"/>
          <w:color w:val="000000" w:themeColor="text1"/>
          <w:sz w:val="24"/>
          <w:szCs w:val="24"/>
        </w:rPr>
        <w:t>/projekta</w:t>
      </w:r>
      <w:r w:rsidRPr="00221A7F">
        <w:rPr>
          <w:rFonts w:cstheme="minorHAnsi"/>
          <w:color w:val="000000" w:themeColor="text1"/>
          <w:sz w:val="24"/>
          <w:szCs w:val="24"/>
        </w:rPr>
        <w:t xml:space="preserve"> utvrđenog ugovorom.</w:t>
      </w:r>
    </w:p>
    <w:p w:rsidR="00EA306D" w:rsidRPr="00221A7F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21A7F">
        <w:rPr>
          <w:rFonts w:cstheme="minorHAnsi"/>
          <w:color w:val="000000" w:themeColor="text1"/>
          <w:sz w:val="24"/>
          <w:szCs w:val="24"/>
        </w:rPr>
        <w:t>Svako odstupanje od proračuna bez odobrenja  Grada smatrat će se nenamjenskim trošenjem sredstava.</w:t>
      </w:r>
    </w:p>
    <w:p w:rsidR="008013FC" w:rsidRPr="00221A7F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3</w:t>
      </w:r>
      <w:r w:rsidR="00CA41A3" w:rsidRPr="00221A7F">
        <w:rPr>
          <w:rFonts w:cstheme="minorHAnsi"/>
          <w:b/>
          <w:sz w:val="24"/>
          <w:szCs w:val="24"/>
        </w:rPr>
        <w:t>.6</w:t>
      </w:r>
      <w:r w:rsidR="00D75FB2" w:rsidRPr="00221A7F">
        <w:rPr>
          <w:rFonts w:cstheme="minorHAnsi"/>
          <w:b/>
          <w:sz w:val="24"/>
          <w:szCs w:val="24"/>
        </w:rPr>
        <w:t>.1</w:t>
      </w:r>
      <w:r w:rsidR="008013FC" w:rsidRPr="00221A7F">
        <w:rPr>
          <w:rFonts w:cstheme="minorHAnsi"/>
          <w:b/>
          <w:sz w:val="24"/>
          <w:szCs w:val="24"/>
        </w:rPr>
        <w:t>. Prihvatljivi troškovi</w:t>
      </w:r>
    </w:p>
    <w:p w:rsidR="008013FC" w:rsidRPr="00221A7F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:rsidR="008013FC" w:rsidRPr="00221A7F" w:rsidRDefault="008013FC" w:rsidP="008013FC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EA306D" w:rsidRPr="00221A7F" w:rsidRDefault="008013FC" w:rsidP="009F0309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nastali su za vrijeme razdoblja provedbe programa i</w:t>
      </w:r>
      <w:r w:rsidR="00EA306D" w:rsidRPr="00221A7F">
        <w:rPr>
          <w:rFonts w:eastAsia="Times New Roman" w:cstheme="minorHAnsi"/>
          <w:sz w:val="24"/>
          <w:szCs w:val="24"/>
          <w:lang w:eastAsia="hr-HR"/>
        </w:rPr>
        <w:t>li projekta u skladu s ugov</w:t>
      </w:r>
      <w:r w:rsidR="00346D15">
        <w:rPr>
          <w:rFonts w:eastAsia="Times New Roman" w:cstheme="minorHAnsi"/>
          <w:sz w:val="24"/>
          <w:szCs w:val="24"/>
          <w:lang w:eastAsia="hr-HR"/>
        </w:rPr>
        <w:t>orom ili su nastali tijekom 2018</w:t>
      </w:r>
      <w:r w:rsidR="00EA306D" w:rsidRPr="00221A7F">
        <w:rPr>
          <w:rFonts w:eastAsia="Times New Roman" w:cstheme="minorHAnsi"/>
          <w:sz w:val="24"/>
          <w:szCs w:val="24"/>
          <w:lang w:eastAsia="hr-HR"/>
        </w:rPr>
        <w:t>. godi</w:t>
      </w:r>
      <w:r w:rsidR="00EE5DFB" w:rsidRPr="00221A7F">
        <w:rPr>
          <w:rFonts w:eastAsia="Times New Roman" w:cstheme="minorHAnsi"/>
          <w:sz w:val="24"/>
          <w:szCs w:val="24"/>
          <w:lang w:eastAsia="hr-HR"/>
        </w:rPr>
        <w:t>n</w:t>
      </w:r>
      <w:r w:rsidR="00A128C5" w:rsidRPr="00221A7F">
        <w:rPr>
          <w:rFonts w:eastAsia="Times New Roman" w:cstheme="minorHAnsi"/>
          <w:sz w:val="24"/>
          <w:szCs w:val="24"/>
          <w:lang w:eastAsia="hr-HR"/>
        </w:rPr>
        <w:t xml:space="preserve">e, a  </w:t>
      </w:r>
      <w:r w:rsidR="00EE5DFB" w:rsidRPr="00221A7F">
        <w:rPr>
          <w:rFonts w:eastAsia="Times New Roman" w:cstheme="minorHAnsi"/>
          <w:sz w:val="24"/>
          <w:szCs w:val="24"/>
          <w:lang w:eastAsia="hr-HR"/>
        </w:rPr>
        <w:t xml:space="preserve"> vezani</w:t>
      </w:r>
      <w:r w:rsidR="00A128C5" w:rsidRPr="00221A7F">
        <w:rPr>
          <w:rFonts w:eastAsia="Times New Roman" w:cstheme="minorHAnsi"/>
          <w:sz w:val="24"/>
          <w:szCs w:val="24"/>
          <w:lang w:eastAsia="hr-HR"/>
        </w:rPr>
        <w:t xml:space="preserve"> su</w:t>
      </w:r>
      <w:r w:rsidR="00EE5DFB" w:rsidRPr="00221A7F">
        <w:rPr>
          <w:rFonts w:eastAsia="Times New Roman" w:cstheme="minorHAnsi"/>
          <w:sz w:val="24"/>
          <w:szCs w:val="24"/>
          <w:lang w:eastAsia="hr-HR"/>
        </w:rPr>
        <w:t xml:space="preserve"> za realizaciju godišnjeg plana i progr</w:t>
      </w:r>
      <w:r w:rsidR="00BE28AD" w:rsidRPr="00221A7F">
        <w:rPr>
          <w:rFonts w:eastAsia="Times New Roman" w:cstheme="minorHAnsi"/>
          <w:sz w:val="24"/>
          <w:szCs w:val="24"/>
          <w:lang w:eastAsia="hr-HR"/>
        </w:rPr>
        <w:t>ama rada udruge</w:t>
      </w:r>
      <w:r w:rsidR="00346D15">
        <w:rPr>
          <w:rFonts w:eastAsia="Times New Roman" w:cstheme="minorHAnsi"/>
          <w:sz w:val="24"/>
          <w:szCs w:val="24"/>
          <w:lang w:eastAsia="hr-HR"/>
        </w:rPr>
        <w:t xml:space="preserve"> za 2018</w:t>
      </w:r>
      <w:r w:rsidR="00BE28AD" w:rsidRPr="00221A7F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071F8C" w:rsidRPr="00221A7F">
        <w:rPr>
          <w:rFonts w:eastAsia="Times New Roman" w:cstheme="minorHAnsi"/>
          <w:sz w:val="24"/>
          <w:szCs w:val="24"/>
          <w:lang w:eastAsia="hr-HR"/>
        </w:rPr>
        <w:t>g</w:t>
      </w:r>
      <w:r w:rsidR="00BE28AD" w:rsidRPr="00221A7F">
        <w:rPr>
          <w:rFonts w:eastAsia="Times New Roman" w:cstheme="minorHAnsi"/>
          <w:sz w:val="24"/>
          <w:szCs w:val="24"/>
          <w:lang w:eastAsia="hr-HR"/>
        </w:rPr>
        <w:t>odinu</w:t>
      </w:r>
      <w:r w:rsidR="00071F8C" w:rsidRPr="00221A7F">
        <w:rPr>
          <w:rFonts w:eastAsia="Times New Roman" w:cstheme="minorHAnsi"/>
          <w:sz w:val="24"/>
          <w:szCs w:val="24"/>
          <w:lang w:eastAsia="hr-HR"/>
        </w:rPr>
        <w:t xml:space="preserve"> ili su vezani za nastavak sanacije, obnove ili opremanja vjerskih objekata  ukoliko</w:t>
      </w:r>
      <w:r w:rsidR="00BE28AD" w:rsidRPr="00221A7F">
        <w:rPr>
          <w:rFonts w:eastAsia="Times New Roman" w:cstheme="minorHAnsi"/>
          <w:sz w:val="24"/>
          <w:szCs w:val="24"/>
          <w:lang w:eastAsia="hr-HR"/>
        </w:rPr>
        <w:t xml:space="preserve"> nisu već pokriveni sredstvima</w:t>
      </w:r>
      <w:r w:rsidR="00DB6F67" w:rsidRPr="00221A7F">
        <w:rPr>
          <w:rFonts w:eastAsia="Times New Roman" w:cstheme="minorHAnsi"/>
          <w:sz w:val="24"/>
          <w:szCs w:val="24"/>
          <w:lang w:eastAsia="hr-HR"/>
        </w:rPr>
        <w:t xml:space="preserve"> iz</w:t>
      </w:r>
      <w:r w:rsidR="00DB507E" w:rsidRPr="00221A7F">
        <w:rPr>
          <w:rFonts w:eastAsia="Times New Roman" w:cstheme="minorHAnsi"/>
          <w:sz w:val="24"/>
          <w:szCs w:val="24"/>
          <w:lang w:eastAsia="hr-HR"/>
        </w:rPr>
        <w:t xml:space="preserve"> drugih izvora financiranja</w:t>
      </w:r>
      <w:r w:rsidR="00071F8C" w:rsidRPr="00221A7F">
        <w:rPr>
          <w:rFonts w:eastAsia="Times New Roman" w:cstheme="minorHAnsi"/>
          <w:sz w:val="24"/>
          <w:szCs w:val="24"/>
          <w:lang w:eastAsia="hr-HR"/>
        </w:rPr>
        <w:t>.</w:t>
      </w:r>
    </w:p>
    <w:p w:rsidR="008013FC" w:rsidRPr="00221A7F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 xml:space="preserve">moraju biti navedeni u ukupnom predviđenom </w:t>
      </w:r>
      <w:r w:rsidR="00CA41A3" w:rsidRPr="00221A7F">
        <w:rPr>
          <w:rFonts w:eastAsia="Times New Roman" w:cstheme="minorHAnsi"/>
          <w:sz w:val="24"/>
          <w:szCs w:val="24"/>
          <w:lang w:eastAsia="hr-HR"/>
        </w:rPr>
        <w:t xml:space="preserve">proračunu </w:t>
      </w:r>
      <w:r w:rsidRPr="00221A7F">
        <w:rPr>
          <w:rFonts w:eastAsia="Times New Roman" w:cstheme="minorHAnsi"/>
          <w:sz w:val="24"/>
          <w:szCs w:val="24"/>
          <w:lang w:eastAsia="hr-HR"/>
        </w:rPr>
        <w:t>programa</w:t>
      </w:r>
      <w:r w:rsidR="00CA41A3" w:rsidRPr="00221A7F">
        <w:rPr>
          <w:rFonts w:eastAsia="Times New Roman" w:cstheme="minorHAnsi"/>
          <w:sz w:val="24"/>
          <w:szCs w:val="24"/>
          <w:lang w:eastAsia="hr-HR"/>
        </w:rPr>
        <w:t>/projekta;</w:t>
      </w:r>
    </w:p>
    <w:p w:rsidR="008013FC" w:rsidRPr="00221A7F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nužni su za provođenje programa ili projekta koji je predmetom dodjele financijskih sredstava;</w:t>
      </w:r>
    </w:p>
    <w:p w:rsidR="008013FC" w:rsidRPr="00221A7F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:rsidR="008013FC" w:rsidRPr="00221A7F" w:rsidRDefault="00DB6F67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 xml:space="preserve">ako su </w:t>
      </w:r>
      <w:r w:rsidR="008013FC" w:rsidRPr="00221A7F">
        <w:rPr>
          <w:rFonts w:eastAsia="Times New Roman" w:cstheme="minorHAnsi"/>
          <w:sz w:val="24"/>
          <w:szCs w:val="24"/>
          <w:lang w:eastAsia="hr-HR"/>
        </w:rPr>
        <w:t xml:space="preserve"> umjereni, opravdani, učinkoviti i u svakom smislu usuglašeni sa zahtjevima racionalnog financijskog upravljanja.</w:t>
      </w:r>
    </w:p>
    <w:p w:rsidR="00CA41A3" w:rsidRPr="00221A7F" w:rsidRDefault="00CA41A3" w:rsidP="00054F45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221A7F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221A7F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CA41A3" w:rsidRPr="00221A7F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221A7F">
        <w:rPr>
          <w:rFonts w:eastAsia="Times New Roman" w:cstheme="minorHAnsi"/>
          <w:b/>
          <w:sz w:val="24"/>
          <w:szCs w:val="24"/>
          <w:lang w:eastAsia="hr-HR"/>
        </w:rPr>
        <w:t>.2.</w:t>
      </w:r>
      <w:r w:rsidR="00CA41A3" w:rsidRPr="00221A7F">
        <w:rPr>
          <w:rFonts w:eastAsia="Times New Roman" w:cstheme="minorHAnsi"/>
          <w:b/>
          <w:sz w:val="24"/>
          <w:szCs w:val="24"/>
          <w:lang w:eastAsia="hr-HR"/>
        </w:rPr>
        <w:t xml:space="preserve"> Izravni troškovi</w:t>
      </w:r>
    </w:p>
    <w:p w:rsidR="008013FC" w:rsidRPr="00221A7F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34419C" w:rsidRDefault="008013FC" w:rsidP="0034419C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4419C">
        <w:rPr>
          <w:rFonts w:eastAsia="Times New Roman" w:cstheme="minorHAnsi"/>
          <w:sz w:val="24"/>
          <w:szCs w:val="24"/>
          <w:lang w:eastAsia="hr-HR"/>
        </w:rPr>
        <w:t>U skladu s prihvatljivim troškovima iz prethodnog članka,  prihvatljivim se smatraju slijedeći izravni troškovi udruge i njezinih partnera:</w:t>
      </w:r>
    </w:p>
    <w:p w:rsidR="008013FC" w:rsidRPr="0034419C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4419C">
        <w:rPr>
          <w:rFonts w:eastAsia="Times New Roman" w:cstheme="minorHAnsi"/>
          <w:sz w:val="24"/>
          <w:szCs w:val="24"/>
          <w:lang w:eastAsia="hr-HR"/>
        </w:rPr>
        <w:t>troškovi zaposlenika angažiranih na programu ili projektu koji odgovaraju stvarnim izdacima za plaće, porezima i doprinosima iz plaće i drugim troškovima vezanim uz plaću i materijalna prava zaposlenika, odnosno troškova rada drugih osoba koje su angažirane  na projektu/programu, sukladno odredbama ovog Pravilnika i Uredbe</w:t>
      </w:r>
      <w:r w:rsidR="006F139A" w:rsidRPr="0034419C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34419C">
        <w:rPr>
          <w:rFonts w:eastAsia="Times New Roman" w:cstheme="minorHAnsi"/>
          <w:sz w:val="24"/>
          <w:szCs w:val="24"/>
          <w:lang w:eastAsia="hr-HR"/>
        </w:rPr>
        <w:t>;</w:t>
      </w:r>
    </w:p>
    <w:p w:rsidR="008013FC" w:rsidRPr="0034419C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4419C">
        <w:rPr>
          <w:rFonts w:eastAsia="Times New Roman" w:cstheme="minorHAnsi"/>
          <w:sz w:val="24"/>
          <w:szCs w:val="24"/>
          <w:lang w:eastAsia="hr-HR"/>
        </w:rPr>
        <w:t>putni troškovi i troškovi dnevnica za zaposlenike i druge osobe koje sudjeluju u projektu ili programu, pod uvjetom da su opravdani i u skladu s pravilima o visini iznosa za takve naknade za korisnike koji se financiraju iz sredstava državnog  proračuna;</w:t>
      </w:r>
    </w:p>
    <w:p w:rsidR="00A128C5" w:rsidRPr="0034419C" w:rsidRDefault="008013FC" w:rsidP="00DB6F67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4419C">
        <w:rPr>
          <w:rFonts w:eastAsia="Times New Roman" w:cstheme="minorHAnsi"/>
          <w:sz w:val="24"/>
          <w:szCs w:val="24"/>
          <w:lang w:eastAsia="hr-HR"/>
        </w:rPr>
        <w:t>tr</w:t>
      </w:r>
      <w:r w:rsidR="00DB6F67" w:rsidRPr="0034419C">
        <w:rPr>
          <w:rFonts w:eastAsia="Times New Roman" w:cstheme="minorHAnsi"/>
          <w:sz w:val="24"/>
          <w:szCs w:val="24"/>
          <w:lang w:eastAsia="hr-HR"/>
        </w:rPr>
        <w:t>oškovi kupnje ili najma</w:t>
      </w:r>
      <w:r w:rsidRPr="0034419C">
        <w:rPr>
          <w:rFonts w:eastAsia="Times New Roman" w:cstheme="minorHAnsi"/>
          <w:sz w:val="24"/>
          <w:szCs w:val="24"/>
          <w:lang w:eastAsia="hr-HR"/>
        </w:rPr>
        <w:t xml:space="preserve"> opreme i materijala (novih ili rablj</w:t>
      </w:r>
      <w:r w:rsidR="00DB6F67" w:rsidRPr="0034419C">
        <w:rPr>
          <w:rFonts w:eastAsia="Times New Roman" w:cstheme="minorHAnsi"/>
          <w:sz w:val="24"/>
          <w:szCs w:val="24"/>
          <w:lang w:eastAsia="hr-HR"/>
        </w:rPr>
        <w:t xml:space="preserve">enih)  namijenjenih  za program ili projekt ili </w:t>
      </w:r>
      <w:r w:rsidR="00A128C5" w:rsidRPr="0034419C">
        <w:rPr>
          <w:rFonts w:eastAsia="Times New Roman" w:cstheme="minorHAnsi"/>
          <w:sz w:val="24"/>
          <w:szCs w:val="24"/>
          <w:lang w:eastAsia="hr-HR"/>
        </w:rPr>
        <w:t xml:space="preserve"> troškovi nabave trajnije opreme koja će služiti </w:t>
      </w:r>
      <w:r w:rsidR="00DB6F67" w:rsidRPr="0034419C">
        <w:rPr>
          <w:rFonts w:eastAsia="Times New Roman" w:cstheme="minorHAnsi"/>
          <w:sz w:val="24"/>
          <w:szCs w:val="24"/>
          <w:lang w:eastAsia="hr-HR"/>
        </w:rPr>
        <w:t>za održavanje budućih programa/projekata</w:t>
      </w:r>
      <w:r w:rsidR="00A128C5" w:rsidRPr="0034419C">
        <w:rPr>
          <w:rFonts w:eastAsia="Times New Roman" w:cstheme="minorHAnsi"/>
          <w:sz w:val="24"/>
          <w:szCs w:val="24"/>
          <w:lang w:eastAsia="hr-HR"/>
        </w:rPr>
        <w:t xml:space="preserve"> u skladu s tržišnim cijenama</w:t>
      </w:r>
    </w:p>
    <w:p w:rsidR="00DB6F67" w:rsidRPr="0034419C" w:rsidRDefault="008013FC" w:rsidP="00DB6F67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4419C">
        <w:rPr>
          <w:rFonts w:eastAsia="Times New Roman" w:cstheme="minorHAnsi"/>
          <w:sz w:val="24"/>
          <w:szCs w:val="24"/>
          <w:lang w:eastAsia="hr-HR"/>
        </w:rPr>
        <w:t>troškovi usluga pod uvjetom da su u skladu s tržišnim cijenama;</w:t>
      </w:r>
    </w:p>
    <w:p w:rsidR="008013FC" w:rsidRPr="0034419C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4419C">
        <w:rPr>
          <w:rFonts w:eastAsia="Times New Roman" w:cstheme="minorHAnsi"/>
          <w:sz w:val="24"/>
          <w:szCs w:val="24"/>
          <w:lang w:eastAsia="hr-HR"/>
        </w:rPr>
        <w:t xml:space="preserve">troškovi </w:t>
      </w:r>
      <w:r w:rsidR="00D8062D" w:rsidRPr="0034419C">
        <w:rPr>
          <w:rFonts w:eastAsia="Times New Roman" w:cstheme="minorHAnsi"/>
          <w:sz w:val="24"/>
          <w:szCs w:val="24"/>
          <w:lang w:eastAsia="hr-HR"/>
        </w:rPr>
        <w:t xml:space="preserve">nabave </w:t>
      </w:r>
      <w:r w:rsidRPr="0034419C">
        <w:rPr>
          <w:rFonts w:eastAsia="Times New Roman" w:cstheme="minorHAnsi"/>
          <w:sz w:val="24"/>
          <w:szCs w:val="24"/>
          <w:lang w:eastAsia="hr-HR"/>
        </w:rPr>
        <w:t>potrošne robe;</w:t>
      </w:r>
    </w:p>
    <w:p w:rsidR="008013FC" w:rsidRPr="0034419C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4419C">
        <w:rPr>
          <w:rFonts w:eastAsia="Times New Roman" w:cstheme="minorHAnsi"/>
          <w:sz w:val="24"/>
          <w:szCs w:val="24"/>
          <w:lang w:eastAsia="hr-HR"/>
        </w:rPr>
        <w:t>troškovi podugovaranja;</w:t>
      </w:r>
    </w:p>
    <w:p w:rsidR="008013FC" w:rsidRPr="0034419C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4419C">
        <w:rPr>
          <w:rFonts w:eastAsia="Times New Roman" w:cstheme="minorHAnsi"/>
          <w:sz w:val="24"/>
          <w:szCs w:val="24"/>
          <w:lang w:eastAsia="hr-HR"/>
        </w:rPr>
        <w:t>troškovi koji izravno proistječu iz zahtjeva ugovora uključujući troškove financijskih usluga (informiranje, vrednovanje konkretno povezano s projektom, revizija, umnožavanje, osiguranje, itd.);</w:t>
      </w:r>
    </w:p>
    <w:p w:rsidR="008013FC" w:rsidRPr="0034419C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4419C">
        <w:rPr>
          <w:rFonts w:eastAsia="Times New Roman" w:cstheme="minorHAnsi"/>
          <w:sz w:val="24"/>
          <w:szCs w:val="24"/>
          <w:lang w:eastAsia="hr-HR"/>
        </w:rPr>
        <w:t>administrativni troškovi.</w:t>
      </w:r>
    </w:p>
    <w:p w:rsidR="008013FC" w:rsidRPr="00221A7F" w:rsidRDefault="008013FC" w:rsidP="008013FC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221A7F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221A7F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6F139A" w:rsidRPr="00221A7F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221A7F">
        <w:rPr>
          <w:rFonts w:eastAsia="Times New Roman" w:cstheme="minorHAnsi"/>
          <w:b/>
          <w:sz w:val="24"/>
          <w:szCs w:val="24"/>
          <w:lang w:eastAsia="hr-HR"/>
        </w:rPr>
        <w:t>.3.</w:t>
      </w:r>
      <w:r w:rsidR="006F139A" w:rsidRPr="00221A7F">
        <w:rPr>
          <w:rFonts w:eastAsia="Times New Roman" w:cstheme="minorHAnsi"/>
          <w:b/>
          <w:sz w:val="24"/>
          <w:szCs w:val="24"/>
          <w:lang w:eastAsia="hr-HR"/>
        </w:rPr>
        <w:t xml:space="preserve"> Neizravni troškovi</w:t>
      </w:r>
    </w:p>
    <w:p w:rsidR="00346D15" w:rsidRPr="00221A7F" w:rsidRDefault="008013FC" w:rsidP="00D75FB2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Osim izravnih, korisniku sredstava se m</w:t>
      </w:r>
      <w:r w:rsidR="00D8062D" w:rsidRPr="00221A7F">
        <w:rPr>
          <w:rFonts w:cstheme="minorHAnsi"/>
          <w:sz w:val="24"/>
          <w:szCs w:val="24"/>
        </w:rPr>
        <w:t xml:space="preserve">ože odobriti i pokrivanje </w:t>
      </w:r>
      <w:r w:rsidRPr="00221A7F">
        <w:rPr>
          <w:rFonts w:cstheme="minorHAnsi"/>
          <w:sz w:val="24"/>
          <w:szCs w:val="24"/>
        </w:rPr>
        <w:t xml:space="preserve"> neizravnih troško</w:t>
      </w:r>
      <w:r w:rsidR="00F97190">
        <w:rPr>
          <w:rFonts w:cstheme="minorHAnsi"/>
          <w:sz w:val="24"/>
          <w:szCs w:val="24"/>
        </w:rPr>
        <w:t>va kao što su: režijski troškovi</w:t>
      </w:r>
      <w:r w:rsidRPr="00221A7F">
        <w:rPr>
          <w:rFonts w:cstheme="minorHAnsi"/>
          <w:sz w:val="24"/>
          <w:szCs w:val="24"/>
        </w:rPr>
        <w:t>, uredski materijal, sitan inventar, telefon, pošta i drugi indire</w:t>
      </w:r>
      <w:r w:rsidR="008E19EC" w:rsidRPr="00221A7F">
        <w:rPr>
          <w:rFonts w:cstheme="minorHAnsi"/>
          <w:sz w:val="24"/>
          <w:szCs w:val="24"/>
        </w:rPr>
        <w:t xml:space="preserve">ktni troškovi </w:t>
      </w:r>
      <w:r w:rsidR="00195EBC" w:rsidRPr="00221A7F">
        <w:rPr>
          <w:rFonts w:cstheme="minorHAnsi"/>
          <w:sz w:val="24"/>
          <w:szCs w:val="24"/>
        </w:rPr>
        <w:t xml:space="preserve"> ako  ti troškovi spadaju u  troškove redovnog rada, prema godišnjem planu i programu</w:t>
      </w:r>
      <w:r w:rsidR="00D8062D" w:rsidRPr="00221A7F">
        <w:rPr>
          <w:rFonts w:cstheme="minorHAnsi"/>
          <w:sz w:val="24"/>
          <w:szCs w:val="24"/>
        </w:rPr>
        <w:t xml:space="preserve"> </w:t>
      </w:r>
      <w:r w:rsidR="00346D15">
        <w:rPr>
          <w:rFonts w:cstheme="minorHAnsi"/>
          <w:sz w:val="24"/>
          <w:szCs w:val="24"/>
        </w:rPr>
        <w:t xml:space="preserve">isključivo </w:t>
      </w:r>
      <w:r w:rsidR="00D8062D" w:rsidRPr="00221A7F">
        <w:rPr>
          <w:rFonts w:cstheme="minorHAnsi"/>
          <w:sz w:val="24"/>
          <w:szCs w:val="24"/>
        </w:rPr>
        <w:t>udruga</w:t>
      </w:r>
      <w:r w:rsidR="00A07D49" w:rsidRPr="00221A7F">
        <w:rPr>
          <w:rFonts w:cstheme="minorHAnsi"/>
          <w:sz w:val="24"/>
          <w:szCs w:val="24"/>
        </w:rPr>
        <w:t xml:space="preserve"> iz Domovinskog rata</w:t>
      </w:r>
      <w:r w:rsidR="00195EBC" w:rsidRPr="00221A7F">
        <w:rPr>
          <w:rFonts w:cstheme="minorHAnsi"/>
          <w:sz w:val="24"/>
          <w:szCs w:val="24"/>
        </w:rPr>
        <w:t>.</w:t>
      </w:r>
      <w:r w:rsidR="00346D15">
        <w:rPr>
          <w:rFonts w:cstheme="minorHAnsi"/>
          <w:sz w:val="24"/>
          <w:szCs w:val="24"/>
        </w:rPr>
        <w:t xml:space="preserve"> </w:t>
      </w:r>
    </w:p>
    <w:p w:rsidR="006F139A" w:rsidRPr="00221A7F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3</w:t>
      </w:r>
      <w:r w:rsidR="006F139A" w:rsidRPr="00221A7F">
        <w:rPr>
          <w:rFonts w:cstheme="minorHAnsi"/>
          <w:b/>
          <w:sz w:val="24"/>
          <w:szCs w:val="24"/>
        </w:rPr>
        <w:t>.6.4. Neprihvatljivi troškovi</w:t>
      </w:r>
    </w:p>
    <w:p w:rsidR="00DB4814" w:rsidRPr="00221A7F" w:rsidRDefault="00DB4814" w:rsidP="00DB481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Neprihvatljivim troškovima projekta ili programa smatraju se:</w:t>
      </w:r>
    </w:p>
    <w:p w:rsidR="00DB4814" w:rsidRPr="00221A7F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dugovi i stavke za pokrivanje gubitaka ili dugova;</w:t>
      </w:r>
    </w:p>
    <w:p w:rsidR="00DB4814" w:rsidRPr="00221A7F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dospjele kamate;</w:t>
      </w:r>
    </w:p>
    <w:p w:rsidR="00DB4814" w:rsidRPr="00221A7F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stavke k</w:t>
      </w:r>
      <w:r w:rsidR="00346D15">
        <w:rPr>
          <w:rFonts w:eastAsia="Times New Roman" w:cstheme="minorHAnsi"/>
          <w:sz w:val="24"/>
          <w:szCs w:val="24"/>
          <w:lang w:eastAsia="hr-HR"/>
        </w:rPr>
        <w:t>oje se već financiraju iz javnih ili drugih</w:t>
      </w:r>
      <w:r w:rsidRPr="00221A7F">
        <w:rPr>
          <w:rFonts w:eastAsia="Times New Roman" w:cstheme="minorHAnsi"/>
          <w:sz w:val="24"/>
          <w:szCs w:val="24"/>
          <w:lang w:eastAsia="hr-HR"/>
        </w:rPr>
        <w:t xml:space="preserve"> izvora;</w:t>
      </w:r>
    </w:p>
    <w:p w:rsidR="00DB4814" w:rsidRPr="00221A7F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kupovina zemljišta ili građevina, osim kada je to nužno za izravno provođenje projekta/programa, kada se vlasništvo mora prenijeti na udrugu i/ili partnere najkasnije po završetku projekta/programa;</w:t>
      </w:r>
    </w:p>
    <w:p w:rsidR="00DB4814" w:rsidRPr="00221A7F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gubitci na tečajnim razlikama;</w:t>
      </w:r>
    </w:p>
    <w:p w:rsidR="00DB4814" w:rsidRPr="00221A7F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zajmovi trećim stranama;</w:t>
      </w:r>
    </w:p>
    <w:p w:rsidR="00DB4814" w:rsidRPr="00221A7F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troškovi reprezentacije, hrane i alkoholnih pića, osim u slučajevima kada se to pokaže opravdanim i kada se kroz pregovaranje s Gradom ovaj trošak može priznati kao prihvatljiv trošak u visini koja će uvažavati potrebu štedljivosti, odnosno racionalnog upravljanja sredstvima;</w:t>
      </w:r>
    </w:p>
    <w:p w:rsidR="00DB4814" w:rsidRPr="00221A7F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troškovi smještaja (osim u slučaju  višednevnih i međunarodnih programa ili u drugim iznimnim slučajevima kada se kroz pregovaranje s Gradom ti troškovi ili njihov dio  može priznati kao prihvatljiv trošak u visini koja će uvažavati  potrebu štedljivosti, odnosno racionalnog upravljanja sredstvima).</w:t>
      </w:r>
    </w:p>
    <w:p w:rsidR="00CA3272" w:rsidRPr="00221A7F" w:rsidRDefault="00B12D68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ostali troškovi koji nisu povezani s provedbom programa ili nisu neophodni za provedbu programa.</w:t>
      </w:r>
    </w:p>
    <w:p w:rsidR="00324277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5C2FD8" w:rsidRPr="00221A7F">
        <w:rPr>
          <w:rFonts w:cstheme="minorHAnsi"/>
          <w:b/>
          <w:sz w:val="28"/>
          <w:szCs w:val="28"/>
        </w:rPr>
        <w:t>.7</w:t>
      </w:r>
      <w:r w:rsidR="00324277" w:rsidRPr="00221A7F">
        <w:rPr>
          <w:rFonts w:cstheme="minorHAnsi"/>
          <w:b/>
          <w:sz w:val="28"/>
          <w:szCs w:val="28"/>
        </w:rPr>
        <w:t xml:space="preserve">. Zabrana dvostrukog financiranja </w:t>
      </w:r>
    </w:p>
    <w:p w:rsidR="005C2FD8" w:rsidRPr="00221A7F" w:rsidRDefault="005C2FD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Bez obzira na kvalitetu predloženog programa ili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:rsidR="005C2FD8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221A7F">
        <w:rPr>
          <w:rFonts w:cstheme="minorHAnsi"/>
          <w:sz w:val="24"/>
          <w:szCs w:val="24"/>
        </w:rPr>
        <w:t>ranog programa po ovom j</w:t>
      </w:r>
      <w:r w:rsidR="00F245B1" w:rsidRPr="00221A7F">
        <w:rPr>
          <w:rFonts w:cstheme="minorHAnsi"/>
          <w:sz w:val="24"/>
          <w:szCs w:val="24"/>
        </w:rPr>
        <w:t>avnom pozivu</w:t>
      </w:r>
      <w:r w:rsidRPr="00221A7F">
        <w:rPr>
          <w:rFonts w:cstheme="minorHAnsi"/>
          <w:sz w:val="24"/>
          <w:szCs w:val="24"/>
        </w:rPr>
        <w:t xml:space="preserve">. </w:t>
      </w:r>
    </w:p>
    <w:p w:rsidR="00324277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U slučaju da se ustanovi dvostruko financiranje programa, prijavitelj će morati vratiti sva primljena sredstva. </w:t>
      </w:r>
    </w:p>
    <w:p w:rsidR="008E19EC" w:rsidRPr="00221A7F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:rsidR="000A6710" w:rsidRPr="00221A7F" w:rsidRDefault="00C85253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4</w:t>
      </w:r>
      <w:r w:rsidR="002415A3" w:rsidRPr="00221A7F">
        <w:rPr>
          <w:rFonts w:cstheme="minorHAnsi"/>
          <w:b/>
          <w:sz w:val="28"/>
          <w:szCs w:val="28"/>
        </w:rPr>
        <w:t xml:space="preserve">. </w:t>
      </w:r>
      <w:r w:rsidR="00054F45" w:rsidRPr="00221A7F">
        <w:rPr>
          <w:rFonts w:cstheme="minorHAnsi"/>
          <w:b/>
          <w:sz w:val="28"/>
          <w:szCs w:val="28"/>
        </w:rPr>
        <w:t>POSTUPAK PRIJAVE</w:t>
      </w:r>
    </w:p>
    <w:p w:rsidR="00F245B1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Sve prijave moraju biti pisane na o</w:t>
      </w:r>
      <w:r w:rsidR="00F245B1" w:rsidRPr="00221A7F">
        <w:rPr>
          <w:rFonts w:cstheme="minorHAnsi"/>
          <w:sz w:val="24"/>
          <w:szCs w:val="24"/>
        </w:rPr>
        <w:t>brascima preuzetim s mrežne stranice: www.novska</w:t>
      </w:r>
      <w:r w:rsidRPr="00221A7F">
        <w:rPr>
          <w:rFonts w:cstheme="minorHAnsi"/>
          <w:sz w:val="24"/>
          <w:szCs w:val="24"/>
        </w:rPr>
        <w:t>.hr. Obrasci natječajne dokumentacije za v</w:t>
      </w:r>
      <w:r w:rsidR="004D1917" w:rsidRPr="00221A7F">
        <w:rPr>
          <w:rFonts w:cstheme="minorHAnsi"/>
          <w:sz w:val="24"/>
          <w:szCs w:val="24"/>
        </w:rPr>
        <w:t>rijeme trajanja j</w:t>
      </w:r>
      <w:r w:rsidR="00F245B1" w:rsidRPr="00221A7F">
        <w:rPr>
          <w:rFonts w:cstheme="minorHAnsi"/>
          <w:sz w:val="24"/>
          <w:szCs w:val="24"/>
        </w:rPr>
        <w:t>avnog poziva</w:t>
      </w:r>
      <w:r w:rsidRPr="00221A7F">
        <w:rPr>
          <w:rFonts w:cstheme="minorHAnsi"/>
          <w:sz w:val="24"/>
          <w:szCs w:val="24"/>
        </w:rPr>
        <w:t xml:space="preserve"> mogu se preuzeti</w:t>
      </w:r>
      <w:r w:rsidR="00F245B1" w:rsidRPr="00221A7F">
        <w:rPr>
          <w:rFonts w:cstheme="minorHAnsi"/>
          <w:sz w:val="24"/>
          <w:szCs w:val="24"/>
        </w:rPr>
        <w:t xml:space="preserve"> i</w:t>
      </w:r>
      <w:r w:rsidRPr="00221A7F">
        <w:rPr>
          <w:rFonts w:cstheme="minorHAnsi"/>
          <w:sz w:val="24"/>
          <w:szCs w:val="24"/>
        </w:rPr>
        <w:t xml:space="preserve"> u Upravnom </w:t>
      </w:r>
      <w:r w:rsidR="00F245B1" w:rsidRPr="00221A7F">
        <w:rPr>
          <w:rFonts w:cstheme="minorHAnsi"/>
          <w:sz w:val="24"/>
          <w:szCs w:val="24"/>
        </w:rPr>
        <w:t>odjelu za društvene djelatnosti, pravne poslove i javnu nabavu</w:t>
      </w:r>
      <w:r w:rsidR="00F75A3E" w:rsidRPr="00221A7F">
        <w:rPr>
          <w:rFonts w:cstheme="minorHAnsi"/>
          <w:sz w:val="24"/>
          <w:szCs w:val="24"/>
        </w:rPr>
        <w:t xml:space="preserve"> Grada Novske , soba broj  208.</w:t>
      </w:r>
    </w:p>
    <w:p w:rsidR="00256641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Prijava se smatra potpunom ako sadrži: </w:t>
      </w:r>
    </w:p>
    <w:p w:rsidR="00256641" w:rsidRPr="00221A7F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u potpunosti ispunjene obrasce prijavnica, potpisanih od ovlaštene osobe i ovjerenih </w:t>
      </w:r>
      <w:r w:rsidR="004465B2" w:rsidRPr="00221A7F">
        <w:rPr>
          <w:rFonts w:cstheme="minorHAnsi"/>
          <w:sz w:val="24"/>
          <w:szCs w:val="24"/>
        </w:rPr>
        <w:t xml:space="preserve">službenim </w:t>
      </w:r>
      <w:r w:rsidRPr="00221A7F">
        <w:rPr>
          <w:rFonts w:cstheme="minorHAnsi"/>
          <w:sz w:val="24"/>
          <w:szCs w:val="24"/>
        </w:rPr>
        <w:t>pečatom</w:t>
      </w:r>
      <w:r w:rsidR="004465B2" w:rsidRPr="00221A7F">
        <w:rPr>
          <w:rFonts w:cstheme="minorHAnsi"/>
          <w:sz w:val="24"/>
          <w:szCs w:val="24"/>
        </w:rPr>
        <w:t xml:space="preserve"> udruge</w:t>
      </w:r>
    </w:p>
    <w:p w:rsidR="000416F7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svu </w:t>
      </w:r>
      <w:r w:rsidR="004D1917" w:rsidRPr="00221A7F">
        <w:rPr>
          <w:rFonts w:cstheme="minorHAnsi"/>
          <w:sz w:val="24"/>
          <w:szCs w:val="24"/>
        </w:rPr>
        <w:t>obveznu popratnu dokumentaciju ovjerenu</w:t>
      </w:r>
      <w:r w:rsidR="00BB49BF" w:rsidRPr="00221A7F">
        <w:rPr>
          <w:rFonts w:cstheme="minorHAnsi"/>
          <w:sz w:val="24"/>
          <w:szCs w:val="24"/>
        </w:rPr>
        <w:t xml:space="preserve"> i potpisanu od nadležnih tijel</w:t>
      </w:r>
      <w:r w:rsidR="00BA33C8" w:rsidRPr="00221A7F">
        <w:rPr>
          <w:rFonts w:cstheme="minorHAnsi"/>
          <w:sz w:val="24"/>
          <w:szCs w:val="24"/>
        </w:rPr>
        <w:t>a</w:t>
      </w:r>
    </w:p>
    <w:p w:rsidR="001E3126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4</w:t>
      </w:r>
      <w:r w:rsidR="0009405B" w:rsidRPr="00221A7F">
        <w:rPr>
          <w:rFonts w:cstheme="minorHAnsi"/>
          <w:b/>
          <w:sz w:val="28"/>
          <w:szCs w:val="28"/>
        </w:rPr>
        <w:t xml:space="preserve">.1. Popis obvezne </w:t>
      </w:r>
      <w:r w:rsidR="00324277" w:rsidRPr="00221A7F">
        <w:rPr>
          <w:rFonts w:cstheme="minorHAnsi"/>
          <w:b/>
          <w:sz w:val="28"/>
          <w:szCs w:val="28"/>
        </w:rPr>
        <w:t xml:space="preserve"> dokumentacije </w:t>
      </w:r>
    </w:p>
    <w:p w:rsidR="00552B91" w:rsidRPr="00221A7F" w:rsidRDefault="00552B91" w:rsidP="00F3515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552B91" w:rsidRPr="00221A7F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221A7F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Sve zainteresirane udruge</w:t>
      </w:r>
      <w:r w:rsidR="00776170">
        <w:rPr>
          <w:rFonts w:eastAsia="Times New Roman" w:cstheme="minorHAnsi"/>
          <w:snapToGrid w:val="0"/>
          <w:sz w:val="24"/>
          <w:szCs w:val="24"/>
        </w:rPr>
        <w:t>/vjerske zajednice</w:t>
      </w:r>
      <w:r w:rsidRPr="00221A7F">
        <w:rPr>
          <w:rFonts w:eastAsia="Times New Roman" w:cstheme="minorHAnsi"/>
          <w:snapToGrid w:val="0"/>
          <w:sz w:val="24"/>
          <w:szCs w:val="24"/>
        </w:rPr>
        <w:t xml:space="preserve"> moraju svoj projekt prijaviti na propisanim obrascima uz detaljan opis projekta koji prijavljuju za dobivanje financijske potpore.</w:t>
      </w:r>
    </w:p>
    <w:p w:rsidR="00411471" w:rsidRPr="00221A7F" w:rsidRDefault="0041147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221A7F" w:rsidRDefault="00552B91" w:rsidP="00552B91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221A7F">
        <w:rPr>
          <w:rFonts w:eastAsia="Times New Roman" w:cstheme="minorHAnsi"/>
          <w:b/>
          <w:snapToGrid w:val="0"/>
          <w:sz w:val="24"/>
          <w:szCs w:val="24"/>
        </w:rPr>
        <w:t>Obvezna natječajna dokumentacija za prijavu projekata je:</w:t>
      </w:r>
    </w:p>
    <w:p w:rsidR="00552B91" w:rsidRPr="00221A7F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221A7F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opisa projekta s potpisom ovlaštene osobe i pečatom udruge;</w:t>
      </w:r>
    </w:p>
    <w:p w:rsidR="00552B91" w:rsidRPr="00221A7F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proračuna projekta s potpisom ovlaštene osobe i pečatom udruge;</w:t>
      </w:r>
    </w:p>
    <w:p w:rsidR="00552B91" w:rsidRPr="00221A7F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:rsidR="00552B91" w:rsidRPr="00221A7F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:rsidR="00552B91" w:rsidRPr="00221A7F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Dokaz o registraciji udruge – Izvadak iz Registra udruga Republike Hrvatske ne stariji od tri mjeseca do dana raspisivanja ovog Poziva  (može se dostaviti i isprintani izvadak iz registra);</w:t>
      </w:r>
    </w:p>
    <w:p w:rsidR="00552B91" w:rsidRPr="00221A7F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Dokaz o registriranom statusu udruge kao neprofitne organizacije (može i isprintani izvadak iz registra);</w:t>
      </w:r>
    </w:p>
    <w:p w:rsidR="00552B91" w:rsidRPr="00221A7F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</w:t>
      </w:r>
      <w:r w:rsidR="00F3515A" w:rsidRPr="00221A7F">
        <w:rPr>
          <w:rFonts w:eastAsia="Times New Roman" w:cstheme="minorHAnsi"/>
          <w:snapToGrid w:val="0"/>
          <w:sz w:val="24"/>
          <w:szCs w:val="24"/>
        </w:rPr>
        <w:t>ije samog potpisivanja u</w:t>
      </w:r>
      <w:r w:rsidRPr="00221A7F">
        <w:rPr>
          <w:rFonts w:eastAsia="Times New Roman" w:cstheme="minorHAnsi"/>
          <w:snapToGrid w:val="0"/>
          <w:sz w:val="24"/>
          <w:szCs w:val="24"/>
        </w:rPr>
        <w:t>govora</w:t>
      </w:r>
      <w:r w:rsidR="00F3515A" w:rsidRPr="00221A7F">
        <w:rPr>
          <w:rFonts w:eastAsia="Times New Roman" w:cstheme="minorHAnsi"/>
          <w:snapToGrid w:val="0"/>
          <w:sz w:val="24"/>
          <w:szCs w:val="24"/>
        </w:rPr>
        <w:t xml:space="preserve"> o financiranju</w:t>
      </w:r>
      <w:r w:rsidR="00E203F2" w:rsidRPr="00221A7F">
        <w:rPr>
          <w:rFonts w:eastAsia="Times New Roman" w:cstheme="minorHAnsi"/>
          <w:snapToGrid w:val="0"/>
          <w:sz w:val="24"/>
          <w:szCs w:val="24"/>
        </w:rPr>
        <w:t xml:space="preserve">, ne stariji od </w:t>
      </w:r>
      <w:r w:rsidR="00C75E65" w:rsidRPr="00221A7F">
        <w:rPr>
          <w:rFonts w:eastAsia="Times New Roman" w:cstheme="minorHAnsi"/>
          <w:snapToGrid w:val="0"/>
          <w:sz w:val="24"/>
          <w:szCs w:val="24"/>
        </w:rPr>
        <w:t>30 dana od objave javnog poziva</w:t>
      </w:r>
      <w:r w:rsidRPr="00221A7F">
        <w:rPr>
          <w:rFonts w:eastAsia="Times New Roman" w:cstheme="minorHAnsi"/>
          <w:snapToGrid w:val="0"/>
          <w:sz w:val="24"/>
          <w:szCs w:val="24"/>
        </w:rPr>
        <w:t>;</w:t>
      </w:r>
    </w:p>
    <w:p w:rsidR="002020DB" w:rsidRPr="002020DB" w:rsidRDefault="00552B91" w:rsidP="002020DB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2020DB">
        <w:rPr>
          <w:rFonts w:eastAsia="Times New Roman" w:cstheme="minorHAnsi"/>
          <w:snapToGrid w:val="0"/>
          <w:sz w:val="24"/>
          <w:szCs w:val="24"/>
        </w:rPr>
        <w:t>Uvjerenje nadležnog suda  da se ne vodi kazneni postupak protiv osobe ovlaštene za zastupanje i protiv voditelja p</w:t>
      </w:r>
      <w:r w:rsidR="00292306" w:rsidRPr="002020DB">
        <w:rPr>
          <w:rFonts w:eastAsia="Times New Roman" w:cstheme="minorHAnsi"/>
          <w:snapToGrid w:val="0"/>
          <w:sz w:val="24"/>
          <w:szCs w:val="24"/>
        </w:rPr>
        <w:t>rojekta</w:t>
      </w:r>
      <w:r w:rsidR="002020DB">
        <w:rPr>
          <w:rFonts w:eastAsia="Times New Roman" w:cstheme="minorHAnsi"/>
          <w:snapToGrid w:val="0"/>
          <w:sz w:val="24"/>
          <w:szCs w:val="24"/>
        </w:rPr>
        <w:t xml:space="preserve"> -</w:t>
      </w:r>
      <w:r w:rsidR="000F4C6F" w:rsidRPr="002020DB">
        <w:rPr>
          <w:rFonts w:cstheme="minorHAnsi"/>
          <w:sz w:val="24"/>
          <w:szCs w:val="24"/>
        </w:rPr>
        <w:t>za prijavitelje projekata koji od Grada traže sredstva u iznosu većem od 50.000,00 kuna</w:t>
      </w:r>
      <w:r w:rsidR="002020DB">
        <w:rPr>
          <w:rFonts w:cstheme="minorHAnsi"/>
          <w:sz w:val="24"/>
          <w:szCs w:val="24"/>
        </w:rPr>
        <w:t xml:space="preserve"> (p</w:t>
      </w:r>
      <w:r w:rsidR="002020DB" w:rsidRPr="002020DB">
        <w:rPr>
          <w:rFonts w:cstheme="minorHAnsi"/>
          <w:sz w:val="24"/>
          <w:szCs w:val="24"/>
        </w:rPr>
        <w:t>rijavitelji koji od Grada Novske traže iznos veći od 50.000,00 kuna, a već su sudjelovali u nekom od javnih poziva  Grada Novske za financiranje programa i projekata  u 2018. godinu i koji su  uz raniju prijavu na javni poziv predali i ovaj dokaz, mogu u prijavi  priložiti kopiju istoga   ukoliko se osoba ovlaštena za zastupanje prijavitelja  ili osoba voditelja projekta u međuvremenu nije promijenila).</w:t>
      </w:r>
    </w:p>
    <w:p w:rsidR="00E203F2" w:rsidRPr="00221A7F" w:rsidRDefault="00E203F2" w:rsidP="00790DBC">
      <w:pPr>
        <w:numPr>
          <w:ilvl w:val="0"/>
          <w:numId w:val="20"/>
        </w:num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  <w:r w:rsidRPr="00221A7F">
        <w:rPr>
          <w:rFonts w:eastAsia="Times New Roman" w:cstheme="minorHAnsi"/>
          <w:snapToGrid w:val="0"/>
          <w:color w:val="000000"/>
          <w:sz w:val="24"/>
          <w:szCs w:val="24"/>
        </w:rPr>
        <w:t>Obrazac izjave o partnerstvu ( ako udruga ima partnera/e na provođenju programa)</w:t>
      </w:r>
    </w:p>
    <w:p w:rsidR="00E203F2" w:rsidRPr="00221A7F" w:rsidRDefault="00E203F2" w:rsidP="00E203F2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906289" w:rsidRPr="00221A7F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4</w:t>
      </w:r>
      <w:r w:rsidR="00906289" w:rsidRPr="00221A7F">
        <w:rPr>
          <w:rFonts w:cstheme="minorHAnsi"/>
          <w:b/>
          <w:sz w:val="24"/>
          <w:szCs w:val="24"/>
        </w:rPr>
        <w:t>.1.1.  SADRŽAJ OP</w:t>
      </w:r>
      <w:r w:rsidR="00C83003">
        <w:rPr>
          <w:rFonts w:cstheme="minorHAnsi"/>
          <w:b/>
          <w:sz w:val="24"/>
          <w:szCs w:val="24"/>
        </w:rPr>
        <w:t>IS</w:t>
      </w:r>
      <w:r w:rsidR="00906289" w:rsidRPr="00221A7F">
        <w:rPr>
          <w:rFonts w:cstheme="minorHAnsi"/>
          <w:b/>
          <w:sz w:val="24"/>
          <w:szCs w:val="24"/>
        </w:rPr>
        <w:t>NOG OBRASCA</w:t>
      </w:r>
    </w:p>
    <w:p w:rsidR="00906289" w:rsidRPr="00221A7F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Opisni obrazac projekta  dio je obvezne dokumentacije. Sadrži podatke o prijavitelju  te </w:t>
      </w:r>
      <w:r w:rsidR="00F97190">
        <w:rPr>
          <w:rFonts w:eastAsia="Times New Roman" w:cstheme="minorHAnsi"/>
          <w:snapToGrid w:val="0"/>
          <w:sz w:val="24"/>
          <w:szCs w:val="24"/>
        </w:rPr>
        <w:t xml:space="preserve">o </w:t>
      </w:r>
      <w:r w:rsidRPr="00221A7F">
        <w:rPr>
          <w:rFonts w:eastAsia="Times New Roman" w:cstheme="minorHAnsi"/>
          <w:snapToGrid w:val="0"/>
          <w:sz w:val="24"/>
          <w:szCs w:val="24"/>
        </w:rPr>
        <w:t>sadržaju projekta koji se predlaže za financiranje.</w:t>
      </w:r>
    </w:p>
    <w:p w:rsidR="00906289" w:rsidRPr="00221A7F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Obrasci u kojima nedostaju podaci vezani uz sadržaj projekta neće biti uzeti u razmatranje.</w:t>
      </w:r>
    </w:p>
    <w:p w:rsidR="00906289" w:rsidRPr="00221A7F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je  kreiran na način da ga je najprimjerenije  ispuniti na računalu, isprintati te  potpisati i ovjeriti, ali dopušta se ispuniti ga ručno, čitkim, štampanim slovima. Obrazac obavezno mora biti potpisan i ovjeren po ovlaštenoj osobi.</w:t>
      </w:r>
    </w:p>
    <w:p w:rsidR="00776170" w:rsidRDefault="00906289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Ukoliko opisni obrazac sadrži gore navedene nedostatke, prijava će se smatrati nevažećom.</w:t>
      </w:r>
    </w:p>
    <w:p w:rsidR="00906289" w:rsidRPr="00221A7F" w:rsidRDefault="00906289" w:rsidP="00776170">
      <w:pPr>
        <w:spacing w:before="0" w:after="0" w:line="240" w:lineRule="auto"/>
        <w:rPr>
          <w:rFonts w:eastAsia="Times New Roman" w:cstheme="minorHAnsi"/>
          <w:snapToGrid w:val="0"/>
          <w:color w:val="00000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 </w:t>
      </w:r>
    </w:p>
    <w:p w:rsidR="00906289" w:rsidRPr="00221A7F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4.1.2</w:t>
      </w:r>
      <w:r w:rsidR="00906289" w:rsidRPr="00221A7F">
        <w:rPr>
          <w:rFonts w:cstheme="minorHAnsi"/>
          <w:b/>
          <w:sz w:val="24"/>
          <w:szCs w:val="24"/>
        </w:rPr>
        <w:t xml:space="preserve">.  SADRŽAJ OBRASCA PRORAČUNA PROJEKTA </w:t>
      </w:r>
    </w:p>
    <w:p w:rsidR="00906289" w:rsidRPr="00221A7F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Proračuna</w:t>
      </w:r>
      <w:r w:rsidR="00F97190">
        <w:rPr>
          <w:rFonts w:eastAsia="Times New Roman" w:cstheme="minorHAnsi"/>
          <w:snapToGrid w:val="0"/>
          <w:sz w:val="24"/>
          <w:szCs w:val="24"/>
        </w:rPr>
        <w:t xml:space="preserve"> projekta</w:t>
      </w:r>
      <w:r w:rsidRPr="00221A7F">
        <w:rPr>
          <w:rFonts w:eastAsia="Times New Roman" w:cstheme="minorHAnsi"/>
          <w:snapToGrid w:val="0"/>
          <w:sz w:val="24"/>
          <w:szCs w:val="24"/>
        </w:rPr>
        <w:t xml:space="preserve"> dio je obvezne dokumentacije i  sadrži podatke o svim izravnim i neizravnim troškovima projekta, kao i o ukupnom iznosu bespovratnih sredstava koja se traže od davatelja.</w:t>
      </w:r>
    </w:p>
    <w:p w:rsidR="00906289" w:rsidRPr="00221A7F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Prijava u kojoj nedostaje obrazac Proračuna</w:t>
      </w:r>
      <w:r w:rsidR="00F97190">
        <w:rPr>
          <w:rFonts w:eastAsia="Times New Roman" w:cstheme="minorHAnsi"/>
          <w:snapToGrid w:val="0"/>
          <w:sz w:val="24"/>
          <w:szCs w:val="24"/>
        </w:rPr>
        <w:t xml:space="preserve"> projekta</w:t>
      </w:r>
      <w:r w:rsidRPr="00221A7F">
        <w:rPr>
          <w:rFonts w:eastAsia="Times New Roman" w:cstheme="minorHAnsi"/>
          <w:snapToGrid w:val="0"/>
          <w:sz w:val="24"/>
          <w:szCs w:val="24"/>
        </w:rPr>
        <w:t xml:space="preserve"> neće biti uzeta u razmatranje, kao niti prijava u kojoj obrazac Proračuna nije u potpunosti ispunjen.</w:t>
      </w:r>
    </w:p>
    <w:p w:rsidR="00906289" w:rsidRPr="00221A7F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je  kreiran na način da ga je najprimjerenije  ispuniti na računalu, isprintati te  potpisati i ovjeriti, ali dopušta se ispuniti ga ručno, čitkim štampanim slovima.</w:t>
      </w:r>
    </w:p>
    <w:p w:rsidR="00906289" w:rsidRPr="00221A7F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obavezno mora biti potpisan i ovjeren po ovlaštenoj osobi.</w:t>
      </w:r>
    </w:p>
    <w:p w:rsidR="00906289" w:rsidRPr="00221A7F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</w:p>
    <w:p w:rsidR="00F63313" w:rsidRPr="00221A7F" w:rsidRDefault="00906289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Ukoliko obrazac proračuna</w:t>
      </w:r>
      <w:r w:rsidR="00F97190">
        <w:rPr>
          <w:rFonts w:eastAsia="Times New Roman" w:cstheme="minorHAnsi"/>
          <w:snapToGrid w:val="0"/>
          <w:sz w:val="24"/>
          <w:szCs w:val="24"/>
        </w:rPr>
        <w:t xml:space="preserve"> projekta</w:t>
      </w:r>
      <w:r w:rsidRPr="00221A7F">
        <w:rPr>
          <w:rFonts w:eastAsia="Times New Roman" w:cstheme="minorHAnsi"/>
          <w:snapToGrid w:val="0"/>
          <w:sz w:val="24"/>
          <w:szCs w:val="24"/>
        </w:rPr>
        <w:t xml:space="preserve"> sadrži gore navedene nedostatke, prijava će se smatrati nevažećom. </w:t>
      </w:r>
    </w:p>
    <w:p w:rsidR="00EC141D" w:rsidRPr="00221A7F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</w:t>
      </w:r>
      <w:r w:rsidR="00C85253" w:rsidRPr="00221A7F">
        <w:rPr>
          <w:rFonts w:cstheme="minorHAnsi"/>
          <w:b/>
          <w:sz w:val="28"/>
          <w:szCs w:val="28"/>
        </w:rPr>
        <w:t>4</w:t>
      </w:r>
      <w:r w:rsidR="00324277" w:rsidRPr="00221A7F">
        <w:rPr>
          <w:rFonts w:cstheme="minorHAnsi"/>
          <w:b/>
          <w:sz w:val="28"/>
          <w:szCs w:val="28"/>
        </w:rPr>
        <w:t xml:space="preserve">.2. Neobvezna popratna dokumentacija </w:t>
      </w:r>
    </w:p>
    <w:p w:rsidR="00411471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:rsidR="00EC141D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4</w:t>
      </w:r>
      <w:r w:rsidR="001E3126" w:rsidRPr="00221A7F">
        <w:rPr>
          <w:rFonts w:cstheme="minorHAnsi"/>
          <w:b/>
          <w:sz w:val="28"/>
          <w:szCs w:val="28"/>
        </w:rPr>
        <w:t xml:space="preserve">.3. </w:t>
      </w:r>
      <w:r w:rsidR="000F2263" w:rsidRPr="00221A7F">
        <w:rPr>
          <w:rFonts w:cstheme="minorHAnsi"/>
          <w:b/>
          <w:sz w:val="28"/>
          <w:szCs w:val="28"/>
        </w:rPr>
        <w:t>Rok predaje</w:t>
      </w:r>
      <w:r w:rsidR="00F63313" w:rsidRPr="00221A7F">
        <w:rPr>
          <w:rFonts w:cstheme="minorHAnsi"/>
          <w:b/>
          <w:sz w:val="28"/>
          <w:szCs w:val="28"/>
        </w:rPr>
        <w:t xml:space="preserve">, </w:t>
      </w:r>
      <w:r w:rsidR="00324277" w:rsidRPr="00221A7F">
        <w:rPr>
          <w:rFonts w:cstheme="minorHAnsi"/>
          <w:b/>
          <w:sz w:val="28"/>
          <w:szCs w:val="28"/>
        </w:rPr>
        <w:t xml:space="preserve"> način</w:t>
      </w:r>
      <w:r w:rsidR="000F2263" w:rsidRPr="00221A7F">
        <w:rPr>
          <w:rFonts w:cstheme="minorHAnsi"/>
          <w:b/>
          <w:sz w:val="28"/>
          <w:szCs w:val="28"/>
        </w:rPr>
        <w:t xml:space="preserve"> predaje i adresa za predaju prijava</w:t>
      </w:r>
      <w:r w:rsidR="00324277" w:rsidRPr="00221A7F">
        <w:rPr>
          <w:rFonts w:cstheme="minorHAnsi"/>
          <w:b/>
          <w:sz w:val="28"/>
          <w:szCs w:val="28"/>
        </w:rPr>
        <w:t xml:space="preserve"> </w:t>
      </w:r>
    </w:p>
    <w:p w:rsidR="000F2263" w:rsidRPr="00221A7F" w:rsidRDefault="000F2263" w:rsidP="000F2263">
      <w:pPr>
        <w:shd w:val="clear" w:color="auto" w:fill="FFFFFF" w:themeFill="background1"/>
        <w:snapToGrid w:val="0"/>
        <w:spacing w:line="240" w:lineRule="auto"/>
        <w:jc w:val="both"/>
        <w:rPr>
          <w:rFonts w:cstheme="minorHAnsi"/>
          <w:sz w:val="24"/>
          <w:szCs w:val="24"/>
        </w:rPr>
      </w:pPr>
    </w:p>
    <w:p w:rsidR="000F2263" w:rsidRPr="00221A7F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4</w:t>
      </w:r>
      <w:r w:rsidR="000F2263" w:rsidRPr="00221A7F">
        <w:rPr>
          <w:rFonts w:cstheme="minorHAnsi"/>
          <w:b/>
          <w:sz w:val="28"/>
          <w:szCs w:val="28"/>
        </w:rPr>
        <w:t>.3.1. Rok predaje prijava</w:t>
      </w:r>
    </w:p>
    <w:p w:rsidR="000F2263" w:rsidRPr="00221A7F" w:rsidRDefault="009119E6" w:rsidP="009119E6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Javni poziv za predlaganje  programa i projekta za zadovoljenje javnih potreba koje će</w:t>
      </w:r>
      <w:r w:rsidR="00A140BC">
        <w:rPr>
          <w:rFonts w:cstheme="minorHAnsi"/>
          <w:sz w:val="24"/>
          <w:szCs w:val="24"/>
        </w:rPr>
        <w:t xml:space="preserve"> na području Grada Novske u 2018</w:t>
      </w:r>
      <w:r w:rsidRPr="00221A7F">
        <w:rPr>
          <w:rFonts w:cstheme="minorHAnsi"/>
          <w:sz w:val="24"/>
          <w:szCs w:val="24"/>
        </w:rPr>
        <w:t>. godini  provoditi udruge iz Domovinskog rata</w:t>
      </w:r>
      <w:r w:rsidR="00A140BC">
        <w:rPr>
          <w:rFonts w:cstheme="minorHAnsi"/>
          <w:sz w:val="24"/>
          <w:szCs w:val="24"/>
        </w:rPr>
        <w:t>, udruge koje</w:t>
      </w:r>
      <w:r w:rsidR="00FD6863">
        <w:rPr>
          <w:rFonts w:cstheme="minorHAnsi"/>
          <w:sz w:val="24"/>
          <w:szCs w:val="24"/>
        </w:rPr>
        <w:t xml:space="preserve"> skrbe o starijoj populaciji</w:t>
      </w:r>
      <w:r w:rsidR="00A140BC">
        <w:rPr>
          <w:rFonts w:cstheme="minorHAnsi"/>
          <w:sz w:val="24"/>
          <w:szCs w:val="24"/>
        </w:rPr>
        <w:t xml:space="preserve"> </w:t>
      </w:r>
      <w:r w:rsidRPr="00221A7F">
        <w:rPr>
          <w:rFonts w:cstheme="minorHAnsi"/>
          <w:sz w:val="24"/>
          <w:szCs w:val="24"/>
        </w:rPr>
        <w:t xml:space="preserve"> i Vjerske zajednice</w:t>
      </w:r>
      <w:r w:rsidR="0054507A" w:rsidRPr="00221A7F">
        <w:rPr>
          <w:rFonts w:cstheme="minorHAnsi"/>
          <w:sz w:val="24"/>
          <w:szCs w:val="24"/>
        </w:rPr>
        <w:t xml:space="preserve"> objavljen je dana </w:t>
      </w:r>
      <w:r w:rsidR="00B74245" w:rsidRPr="00B74245">
        <w:rPr>
          <w:rFonts w:cstheme="minorHAnsi"/>
          <w:sz w:val="24"/>
          <w:szCs w:val="24"/>
        </w:rPr>
        <w:t>23</w:t>
      </w:r>
      <w:r w:rsidR="00A140BC" w:rsidRPr="00B74245">
        <w:rPr>
          <w:rFonts w:cstheme="minorHAnsi"/>
          <w:sz w:val="24"/>
          <w:szCs w:val="24"/>
        </w:rPr>
        <w:t>. listopada 2018</w:t>
      </w:r>
      <w:r w:rsidR="00BA33C8" w:rsidRPr="00221A7F">
        <w:rPr>
          <w:rFonts w:cstheme="minorHAnsi"/>
          <w:sz w:val="24"/>
          <w:szCs w:val="24"/>
        </w:rPr>
        <w:t xml:space="preserve">. godine </w:t>
      </w:r>
      <w:r w:rsidR="000F2263" w:rsidRPr="00221A7F">
        <w:rPr>
          <w:rFonts w:cstheme="minorHAnsi"/>
          <w:sz w:val="24"/>
          <w:szCs w:val="24"/>
        </w:rPr>
        <w:t xml:space="preserve">na mrežnim stranicama Grada Novske - </w:t>
      </w:r>
      <w:hyperlink r:id="rId19" w:history="1">
        <w:r w:rsidR="000F2263" w:rsidRPr="00221A7F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="000F2263" w:rsidRPr="00221A7F">
        <w:rPr>
          <w:rFonts w:cstheme="minorHAnsi"/>
          <w:color w:val="0070C0"/>
          <w:sz w:val="24"/>
          <w:szCs w:val="24"/>
        </w:rPr>
        <w:t>.</w:t>
      </w:r>
    </w:p>
    <w:p w:rsidR="000F2263" w:rsidRPr="00221A7F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U obzir će se kao pravodobne uzeti prijave poslane poštom kao </w:t>
      </w:r>
      <w:r w:rsidRPr="00221A7F">
        <w:rPr>
          <w:rFonts w:cstheme="minorHAnsi"/>
          <w:sz w:val="24"/>
          <w:szCs w:val="24"/>
          <w:u w:val="single"/>
        </w:rPr>
        <w:t>preporučene pošiljke</w:t>
      </w:r>
      <w:r w:rsidRPr="00221A7F">
        <w:rPr>
          <w:rFonts w:cstheme="minorHAnsi"/>
          <w:sz w:val="24"/>
          <w:szCs w:val="24"/>
        </w:rPr>
        <w:t xml:space="preserve"> koje na omotnici budu označene poštanskim žigom zaključno s danom </w:t>
      </w:r>
      <w:r w:rsidR="00B74245">
        <w:rPr>
          <w:rFonts w:cstheme="minorHAnsi"/>
          <w:sz w:val="24"/>
          <w:szCs w:val="24"/>
        </w:rPr>
        <w:t>22</w:t>
      </w:r>
      <w:r w:rsidR="00514D73" w:rsidRPr="00221A7F">
        <w:rPr>
          <w:rFonts w:cstheme="minorHAnsi"/>
          <w:sz w:val="24"/>
          <w:szCs w:val="24"/>
        </w:rPr>
        <w:t>. studenog</w:t>
      </w:r>
      <w:r w:rsidR="00F17552">
        <w:rPr>
          <w:rFonts w:cstheme="minorHAnsi"/>
          <w:sz w:val="24"/>
          <w:szCs w:val="24"/>
        </w:rPr>
        <w:t xml:space="preserve"> 2018</w:t>
      </w:r>
      <w:r w:rsidRPr="00221A7F">
        <w:rPr>
          <w:rFonts w:cstheme="minorHAnsi"/>
          <w:sz w:val="24"/>
          <w:szCs w:val="24"/>
        </w:rPr>
        <w:t>. godine.</w:t>
      </w:r>
    </w:p>
    <w:p w:rsidR="000F2263" w:rsidRPr="00221A7F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Osobno dostavljene prijave uzet će se u obzir kao pravodobne ako budu zaprimljene u pisarnici Grada Novske najkasnije </w:t>
      </w:r>
      <w:r w:rsidR="00F17552">
        <w:rPr>
          <w:rFonts w:cstheme="minorHAnsi"/>
          <w:sz w:val="24"/>
          <w:szCs w:val="24"/>
        </w:rPr>
        <w:t xml:space="preserve">do </w:t>
      </w:r>
      <w:r w:rsidR="00B74245">
        <w:rPr>
          <w:rFonts w:cstheme="minorHAnsi"/>
          <w:sz w:val="24"/>
          <w:szCs w:val="24"/>
        </w:rPr>
        <w:t>22</w:t>
      </w:r>
      <w:r w:rsidR="00514D73" w:rsidRPr="00221A7F">
        <w:rPr>
          <w:rFonts w:cstheme="minorHAnsi"/>
          <w:sz w:val="24"/>
          <w:szCs w:val="24"/>
        </w:rPr>
        <w:t>. studenog</w:t>
      </w:r>
      <w:r w:rsidR="00F17552">
        <w:rPr>
          <w:rFonts w:cstheme="minorHAnsi"/>
          <w:sz w:val="24"/>
          <w:szCs w:val="24"/>
        </w:rPr>
        <w:t xml:space="preserve"> 2018</w:t>
      </w:r>
      <w:r w:rsidRPr="00221A7F">
        <w:rPr>
          <w:rFonts w:cstheme="minorHAnsi"/>
          <w:sz w:val="24"/>
          <w:szCs w:val="24"/>
        </w:rPr>
        <w:t xml:space="preserve">.g.,do 15.00 sati. </w:t>
      </w:r>
    </w:p>
    <w:p w:rsidR="000F2263" w:rsidRPr="00221A7F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4</w:t>
      </w:r>
      <w:r w:rsidR="000F2263" w:rsidRPr="00221A7F">
        <w:rPr>
          <w:rFonts w:cstheme="minorHAnsi"/>
          <w:b/>
          <w:sz w:val="28"/>
          <w:szCs w:val="28"/>
        </w:rPr>
        <w:t>.3.2. Način  i adresa predaje prijava</w:t>
      </w:r>
    </w:p>
    <w:p w:rsidR="000F2263" w:rsidRPr="00221A7F" w:rsidRDefault="000F2263" w:rsidP="000F2263">
      <w:pPr>
        <w:snapToGrid w:val="0"/>
        <w:spacing w:line="240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221A7F">
        <w:rPr>
          <w:rFonts w:cstheme="minorHAnsi"/>
          <w:sz w:val="24"/>
          <w:szCs w:val="24"/>
        </w:rPr>
        <w:t xml:space="preserve">Prijave programa i projekata  dostavljaju se isključivo na propisanim obrascima koji su zajedno s Uputama za prijavitelje dostupni na mrežnim stranicama Grada Novske - </w:t>
      </w:r>
      <w:hyperlink r:id="rId20" w:history="1">
        <w:r w:rsidRPr="00221A7F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221A7F">
        <w:rPr>
          <w:rStyle w:val="Hiperveza"/>
          <w:rFonts w:cstheme="minorHAnsi"/>
          <w:sz w:val="24"/>
          <w:szCs w:val="24"/>
        </w:rPr>
        <w:t xml:space="preserve"> </w:t>
      </w:r>
      <w:r w:rsidRPr="00221A7F">
        <w:rPr>
          <w:rStyle w:val="Hiperveza"/>
          <w:rFonts w:cstheme="minorHAnsi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221A7F">
        <w:rPr>
          <w:rStyle w:val="Hiperveza"/>
          <w:rFonts w:cstheme="minorHAnsi"/>
          <w:color w:val="auto"/>
          <w:sz w:val="24"/>
          <w:szCs w:val="24"/>
          <w:u w:val="none"/>
        </w:rPr>
        <w:t xml:space="preserve">ovim </w:t>
      </w:r>
      <w:r w:rsidRPr="00221A7F">
        <w:rPr>
          <w:rStyle w:val="Hiperveza"/>
          <w:rFonts w:cstheme="minorHAnsi"/>
          <w:color w:val="auto"/>
          <w:sz w:val="24"/>
          <w:szCs w:val="24"/>
          <w:u w:val="none"/>
        </w:rPr>
        <w:t>Uputama za prijavitelje</w:t>
      </w:r>
      <w:r w:rsidR="009F365F" w:rsidRPr="00221A7F">
        <w:rPr>
          <w:rStyle w:val="Hiperveza"/>
          <w:rFonts w:cstheme="minorHAnsi"/>
          <w:color w:val="auto"/>
          <w:sz w:val="24"/>
          <w:szCs w:val="24"/>
          <w:u w:val="none"/>
        </w:rPr>
        <w:t>.</w:t>
      </w:r>
    </w:p>
    <w:p w:rsidR="00A42C90" w:rsidRDefault="00A140BC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Prijave na J</w:t>
      </w:r>
      <w:r w:rsidR="00A42C90" w:rsidRPr="00221A7F">
        <w:rPr>
          <w:rFonts w:cstheme="minorHAnsi"/>
          <w:sz w:val="24"/>
          <w:szCs w:val="24"/>
        </w:rPr>
        <w:t>avni poziv dostavljaju se u zatvorenoj omotnici, a na omotnici treba obavezno naznačit</w:t>
      </w:r>
      <w:r w:rsidR="006C4F09" w:rsidRPr="00221A7F">
        <w:rPr>
          <w:rFonts w:cstheme="minorHAnsi"/>
          <w:sz w:val="24"/>
          <w:szCs w:val="24"/>
        </w:rPr>
        <w:t>i</w:t>
      </w:r>
      <w:r w:rsidR="00A42C90" w:rsidRPr="00221A7F">
        <w:rPr>
          <w:rFonts w:cstheme="minorHAnsi"/>
          <w:sz w:val="24"/>
          <w:szCs w:val="24"/>
        </w:rPr>
        <w:t>:</w:t>
      </w:r>
    </w:p>
    <w:p w:rsidR="00A140BC" w:rsidRPr="00776170" w:rsidRDefault="00A140BC" w:rsidP="00A140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776170">
        <w:rPr>
          <w:rFonts w:eastAsia="Times New Roman" w:cstheme="minorHAnsi"/>
          <w:b/>
          <w:bCs/>
          <w:sz w:val="24"/>
          <w:szCs w:val="24"/>
          <w:lang w:eastAsia="hr-HR"/>
        </w:rPr>
        <w:t>1.</w:t>
      </w:r>
      <w:r w:rsidRPr="0077617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776170">
        <w:rPr>
          <w:rFonts w:eastAsia="Times New Roman" w:cstheme="minorHAnsi"/>
          <w:b/>
          <w:bCs/>
          <w:sz w:val="24"/>
          <w:szCs w:val="24"/>
          <w:lang w:eastAsia="hr-HR"/>
        </w:rPr>
        <w:t>Naziv i adresu prijavitelja i </w:t>
      </w:r>
    </w:p>
    <w:p w:rsidR="00A140BC" w:rsidRPr="00776170" w:rsidRDefault="00A140BC" w:rsidP="00A140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776170">
        <w:rPr>
          <w:rFonts w:eastAsia="Times New Roman" w:cstheme="minorHAnsi"/>
          <w:b/>
          <w:bCs/>
          <w:sz w:val="24"/>
          <w:szCs w:val="24"/>
          <w:lang w:eastAsia="hr-HR"/>
        </w:rPr>
        <w:t>2.</w:t>
      </w:r>
      <w:r w:rsidRPr="0077617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776170">
        <w:rPr>
          <w:rFonts w:eastAsia="Times New Roman" w:cstheme="minorHAnsi"/>
          <w:b/>
          <w:bCs/>
          <w:sz w:val="24"/>
          <w:szCs w:val="24"/>
          <w:lang w:eastAsia="hr-HR"/>
        </w:rPr>
        <w:t>Naznaku  - „PRIJAVA  NA JAVNI POZIV - PROGRAMI I PROJEKTI UDRUGA IZ DOMOVINSKOG RATA,  UDRUGA KOJE SKRBE O STARIJOJ POPULACIJI  I VJERSKIH ZAJEDNICA ZA ZADOVOLJAVANJE JAVNIH POTREBA  NA PODRUČJU GRADA NOVSKE U  2018. GODINI   – NE OTVARATI!“</w:t>
      </w:r>
    </w:p>
    <w:p w:rsidR="00A140BC" w:rsidRPr="00776170" w:rsidRDefault="00A140BC" w:rsidP="00A140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776170">
        <w:rPr>
          <w:rFonts w:eastAsia="Times New Roman" w:cstheme="minorHAnsi"/>
          <w:b/>
          <w:bCs/>
          <w:sz w:val="24"/>
          <w:szCs w:val="24"/>
          <w:lang w:eastAsia="hr-HR"/>
        </w:rPr>
        <w:t>3.</w:t>
      </w:r>
      <w:r w:rsidRPr="0077617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776170">
        <w:rPr>
          <w:rFonts w:eastAsia="Times New Roman" w:cstheme="minorHAnsi"/>
          <w:b/>
          <w:bCs/>
          <w:sz w:val="24"/>
          <w:szCs w:val="24"/>
          <w:lang w:eastAsia="hr-HR"/>
        </w:rPr>
        <w:t>Ispod teksta iz prethodne točke treba navesti područje javnog poziva za koje prijavitelj podnosi prijavu  (Npr. Područje djelovanja udruga proisteklih iz Domovinskog  rata)</w:t>
      </w:r>
      <w:r w:rsidRPr="00776170">
        <w:rPr>
          <w:rFonts w:eastAsia="Times New Roman" w:cstheme="minorHAnsi"/>
          <w:sz w:val="24"/>
          <w:szCs w:val="24"/>
          <w:lang w:eastAsia="hr-HR"/>
        </w:rPr>
        <w:t>.</w:t>
      </w:r>
    </w:p>
    <w:p w:rsidR="00A140BC" w:rsidRPr="00A140BC" w:rsidRDefault="00A140BC" w:rsidP="00A140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55555"/>
          <w:sz w:val="24"/>
          <w:szCs w:val="24"/>
          <w:lang w:eastAsia="hr-HR"/>
        </w:rPr>
      </w:pPr>
    </w:p>
    <w:p w:rsidR="00A42C90" w:rsidRPr="00221A7F" w:rsidRDefault="00A42C90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bCs/>
          <w:sz w:val="24"/>
          <w:szCs w:val="24"/>
        </w:rPr>
        <w:t>Prijave se</w:t>
      </w:r>
      <w:r w:rsidR="000F2263" w:rsidRPr="00221A7F">
        <w:rPr>
          <w:rFonts w:cstheme="minorHAnsi"/>
          <w:bCs/>
          <w:sz w:val="24"/>
          <w:szCs w:val="24"/>
        </w:rPr>
        <w:t xml:space="preserve"> mogu dostaviti</w:t>
      </w:r>
      <w:r w:rsidR="000F2263" w:rsidRPr="00221A7F">
        <w:rPr>
          <w:rFonts w:cstheme="minorHAnsi"/>
          <w:sz w:val="24"/>
          <w:szCs w:val="24"/>
        </w:rPr>
        <w:t xml:space="preserve"> poštom ili osobno u pisarnicu Grada Novske na sljedeću adresu:</w:t>
      </w:r>
      <w:r w:rsidRPr="00221A7F">
        <w:rPr>
          <w:rFonts w:cstheme="minorHAnsi"/>
          <w:bCs/>
          <w:sz w:val="24"/>
          <w:szCs w:val="24"/>
        </w:rPr>
        <w:t xml:space="preserve"> </w:t>
      </w:r>
    </w:p>
    <w:p w:rsidR="00A42C90" w:rsidRPr="00221A7F" w:rsidRDefault="00A42C90" w:rsidP="00A140BC">
      <w:pPr>
        <w:spacing w:before="0" w:after="0" w:line="240" w:lineRule="auto"/>
        <w:ind w:left="2832" w:firstLine="708"/>
        <w:outlineLvl w:val="0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GRAD NOVSKA</w:t>
      </w:r>
    </w:p>
    <w:p w:rsidR="00A42C90" w:rsidRPr="00221A7F" w:rsidRDefault="00A42C90" w:rsidP="00A140BC">
      <w:pPr>
        <w:spacing w:before="0" w:after="0" w:line="240" w:lineRule="auto"/>
        <w:ind w:left="2124" w:firstLine="708"/>
        <w:outlineLvl w:val="0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TRG DR. FRANJE TUĐMANA 2</w:t>
      </w:r>
    </w:p>
    <w:p w:rsidR="00A42C90" w:rsidRPr="00221A7F" w:rsidRDefault="00A42C90" w:rsidP="00A140BC">
      <w:pPr>
        <w:spacing w:before="0" w:after="0" w:line="240" w:lineRule="auto"/>
        <w:ind w:left="3540"/>
        <w:outlineLvl w:val="0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44330 NOVSKA</w:t>
      </w:r>
    </w:p>
    <w:p w:rsidR="00747371" w:rsidRPr="00221A7F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:rsidR="003C14D4" w:rsidRPr="00221A7F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Predaja prijave znači da se prijavitelj slaže s</w:t>
      </w:r>
      <w:r w:rsidR="00941E9A" w:rsidRPr="00221A7F">
        <w:rPr>
          <w:rFonts w:cstheme="minorHAnsi"/>
          <w:sz w:val="24"/>
          <w:szCs w:val="24"/>
        </w:rPr>
        <w:t>a svim</w:t>
      </w:r>
      <w:r w:rsidRPr="00221A7F">
        <w:rPr>
          <w:rFonts w:cstheme="minorHAnsi"/>
          <w:sz w:val="24"/>
          <w:szCs w:val="24"/>
        </w:rPr>
        <w:t xml:space="preserve"> uvjetima natječaja i kriterijima za ocjenjivanje.</w:t>
      </w:r>
    </w:p>
    <w:p w:rsidR="00747371" w:rsidRPr="00221A7F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</w:t>
      </w:r>
      <w:r w:rsidR="00C85253" w:rsidRPr="00221A7F">
        <w:rPr>
          <w:rFonts w:cstheme="minorHAnsi"/>
          <w:b/>
          <w:sz w:val="28"/>
          <w:szCs w:val="28"/>
        </w:rPr>
        <w:t>4</w:t>
      </w:r>
      <w:r w:rsidRPr="00221A7F">
        <w:rPr>
          <w:rFonts w:cstheme="minorHAnsi"/>
          <w:b/>
          <w:sz w:val="28"/>
          <w:szCs w:val="28"/>
        </w:rPr>
        <w:t xml:space="preserve">.4. Dodatne informacije </w:t>
      </w:r>
    </w:p>
    <w:p w:rsidR="00941E9A" w:rsidRPr="00221A7F" w:rsidRDefault="00941E9A" w:rsidP="00941E9A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747371" w:rsidRPr="00221A7F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4</w:t>
      </w:r>
      <w:r w:rsidR="00324277" w:rsidRPr="00221A7F">
        <w:rPr>
          <w:rFonts w:cstheme="minorHAnsi"/>
          <w:b/>
          <w:sz w:val="28"/>
          <w:szCs w:val="28"/>
        </w:rPr>
        <w:t xml:space="preserve">.4.1. Pitanja i odgovori </w:t>
      </w:r>
    </w:p>
    <w:p w:rsidR="003C14D4" w:rsidRPr="00221A7F" w:rsidRDefault="00E57482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Sva pitanja vezana uz ovaj j</w:t>
      </w:r>
      <w:r w:rsidR="003C14D4" w:rsidRPr="00221A7F">
        <w:rPr>
          <w:rFonts w:eastAsia="Times New Roman" w:cstheme="minorHAnsi"/>
          <w:snapToGrid w:val="0"/>
          <w:sz w:val="24"/>
          <w:szCs w:val="24"/>
        </w:rPr>
        <w:t>avni poziv mogu se postavljati elektroničkim putem, slanjem up</w:t>
      </w:r>
      <w:r w:rsidR="0075503D" w:rsidRPr="00221A7F">
        <w:rPr>
          <w:rFonts w:eastAsia="Times New Roman" w:cstheme="minorHAnsi"/>
          <w:snapToGrid w:val="0"/>
          <w:sz w:val="24"/>
          <w:szCs w:val="24"/>
        </w:rPr>
        <w:t>ita na adresu elektronske pošte:</w:t>
      </w:r>
      <w:r w:rsidR="003C14D4" w:rsidRPr="00221A7F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3C14D4"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hyperlink r:id="rId21" w:history="1">
        <w:r w:rsidRPr="00221A7F">
          <w:rPr>
            <w:rStyle w:val="Hiperveza"/>
            <w:rFonts w:cstheme="minorHAnsi"/>
            <w:sz w:val="24"/>
            <w:szCs w:val="24"/>
          </w:rPr>
          <w:t>sonja.marohnichorvat@novska.hr</w:t>
        </w:r>
      </w:hyperlink>
      <w:r w:rsidRPr="00221A7F">
        <w:rPr>
          <w:rFonts w:cstheme="minorHAnsi"/>
          <w:sz w:val="24"/>
          <w:szCs w:val="24"/>
        </w:rPr>
        <w:t xml:space="preserve">  ili </w:t>
      </w:r>
      <w:hyperlink r:id="rId22" w:history="1">
        <w:r w:rsidRPr="00221A7F">
          <w:rPr>
            <w:rStyle w:val="Hiperveza"/>
            <w:rFonts w:cstheme="minorHAnsi"/>
            <w:sz w:val="24"/>
            <w:szCs w:val="24"/>
          </w:rPr>
          <w:t>karolina.simicic@novska.hr</w:t>
        </w:r>
      </w:hyperlink>
      <w:r w:rsidRPr="00221A7F">
        <w:rPr>
          <w:rFonts w:cstheme="minorHAnsi"/>
          <w:sz w:val="24"/>
          <w:szCs w:val="24"/>
        </w:rPr>
        <w:t>.</w:t>
      </w:r>
      <w:r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r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 svakog radnog</w:t>
      </w:r>
      <w:r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,00 – 13,00 sati.</w:t>
      </w:r>
    </w:p>
    <w:p w:rsidR="0075503D" w:rsidRPr="00221A7F" w:rsidRDefault="0075503D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:rsidR="0075503D" w:rsidRPr="00221A7F" w:rsidRDefault="0075503D" w:rsidP="0075503D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:rsidR="0075503D" w:rsidRPr="00221A7F" w:rsidRDefault="0075503D" w:rsidP="00E57482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Grad Novska  nije obvezan davati odgovore ili pojašnjenja na pitanja pristigla nakon navedenog roka. </w:t>
      </w:r>
    </w:p>
    <w:p w:rsidR="003C14D4" w:rsidRPr="00221A7F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3C14D4" w:rsidRPr="00221A7F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747371" w:rsidRPr="00221A7F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4</w:t>
      </w:r>
      <w:r w:rsidR="00324277" w:rsidRPr="00221A7F">
        <w:rPr>
          <w:rFonts w:cstheme="minorHAnsi"/>
          <w:b/>
          <w:sz w:val="24"/>
          <w:szCs w:val="24"/>
        </w:rPr>
        <w:t>.4.2. Izmjene i do</w:t>
      </w:r>
      <w:r w:rsidR="001834E8" w:rsidRPr="00221A7F">
        <w:rPr>
          <w:rFonts w:cstheme="minorHAnsi"/>
          <w:b/>
          <w:sz w:val="24"/>
          <w:szCs w:val="24"/>
        </w:rPr>
        <w:t>pune Javnog poziva</w:t>
      </w:r>
    </w:p>
    <w:p w:rsidR="00747371" w:rsidRPr="00221A7F" w:rsidRDefault="001834E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 slučaju da se Javni poziv</w:t>
      </w:r>
      <w:r w:rsidR="00324277" w:rsidRPr="00221A7F">
        <w:rPr>
          <w:rFonts w:cstheme="minorHAnsi"/>
          <w:sz w:val="24"/>
          <w:szCs w:val="24"/>
        </w:rPr>
        <w:t xml:space="preserve"> i</w:t>
      </w:r>
      <w:r w:rsidRPr="00221A7F">
        <w:rPr>
          <w:rFonts w:cstheme="minorHAnsi"/>
          <w:sz w:val="24"/>
          <w:szCs w:val="24"/>
        </w:rPr>
        <w:t xml:space="preserve">li </w:t>
      </w:r>
      <w:r w:rsidR="00324277" w:rsidRPr="00221A7F">
        <w:rPr>
          <w:rFonts w:cstheme="minorHAnsi"/>
          <w:sz w:val="24"/>
          <w:szCs w:val="24"/>
        </w:rPr>
        <w:t xml:space="preserve"> dokumentacija</w:t>
      </w:r>
      <w:r w:rsidRPr="00221A7F">
        <w:rPr>
          <w:rFonts w:cstheme="minorHAnsi"/>
          <w:sz w:val="24"/>
          <w:szCs w:val="24"/>
        </w:rPr>
        <w:t xml:space="preserve"> javnog poziva</w:t>
      </w:r>
      <w:r w:rsidR="00324277" w:rsidRPr="00221A7F">
        <w:rPr>
          <w:rFonts w:cstheme="minorHAnsi"/>
          <w:sz w:val="24"/>
          <w:szCs w:val="24"/>
        </w:rPr>
        <w:t xml:space="preserve"> izmijene ili dopune prije krajnjeg roka za predaju prijava, sve izmjene i</w:t>
      </w:r>
      <w:r w:rsidRPr="00221A7F">
        <w:rPr>
          <w:rFonts w:cstheme="minorHAnsi"/>
          <w:sz w:val="24"/>
          <w:szCs w:val="24"/>
        </w:rPr>
        <w:t xml:space="preserve"> dopune bit će objavljene na mrežnoj</w:t>
      </w:r>
      <w:r w:rsidR="00324277" w:rsidRPr="00221A7F">
        <w:rPr>
          <w:rFonts w:cstheme="minorHAnsi"/>
          <w:sz w:val="24"/>
          <w:szCs w:val="24"/>
        </w:rPr>
        <w:t xml:space="preserve"> stranici </w:t>
      </w:r>
      <w:r w:rsidRPr="00221A7F">
        <w:rPr>
          <w:rFonts w:cstheme="minorHAnsi"/>
          <w:sz w:val="24"/>
          <w:szCs w:val="24"/>
        </w:rPr>
        <w:t>Grada Novske - www.novska</w:t>
      </w:r>
      <w:r w:rsidR="0075503D" w:rsidRPr="00221A7F">
        <w:rPr>
          <w:rFonts w:cstheme="minorHAnsi"/>
          <w:sz w:val="24"/>
          <w:szCs w:val="24"/>
        </w:rPr>
        <w:t>.hr najkasnije 8 (osam</w:t>
      </w:r>
      <w:r w:rsidR="003619E0" w:rsidRPr="00221A7F">
        <w:rPr>
          <w:rFonts w:cstheme="minorHAnsi"/>
          <w:sz w:val="24"/>
          <w:szCs w:val="24"/>
        </w:rPr>
        <w:t>)</w:t>
      </w:r>
      <w:r w:rsidR="00324277" w:rsidRPr="00221A7F">
        <w:rPr>
          <w:rFonts w:cstheme="minorHAnsi"/>
          <w:sz w:val="24"/>
          <w:szCs w:val="24"/>
        </w:rPr>
        <w:t xml:space="preserve"> dana prije isteka roka za dostavu prijava. </w:t>
      </w:r>
    </w:p>
    <w:p w:rsidR="00747371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U slučaju donošenja izmjena ili dopuna prijaviteljima koji su </w:t>
      </w:r>
      <w:r w:rsidR="001834E8" w:rsidRPr="00221A7F">
        <w:rPr>
          <w:rFonts w:cstheme="minorHAnsi"/>
          <w:sz w:val="24"/>
          <w:szCs w:val="24"/>
        </w:rPr>
        <w:t xml:space="preserve">već predali prijavu po </w:t>
      </w:r>
      <w:r w:rsidR="00974323" w:rsidRPr="00221A7F">
        <w:rPr>
          <w:rFonts w:cstheme="minorHAnsi"/>
          <w:sz w:val="24"/>
          <w:szCs w:val="24"/>
        </w:rPr>
        <w:t>j</w:t>
      </w:r>
      <w:r w:rsidR="001834E8" w:rsidRPr="00221A7F">
        <w:rPr>
          <w:rFonts w:cstheme="minorHAnsi"/>
          <w:sz w:val="24"/>
          <w:szCs w:val="24"/>
        </w:rPr>
        <w:t>avnom pozivu</w:t>
      </w:r>
      <w:r w:rsidRPr="00221A7F">
        <w:rPr>
          <w:rFonts w:cstheme="minorHAnsi"/>
          <w:sz w:val="24"/>
          <w:szCs w:val="24"/>
        </w:rPr>
        <w:t xml:space="preserve"> bit će dana mogućnost da svoju prijavu po potrebi i u primjerenom roku dopune i/ili izmijene.</w:t>
      </w:r>
    </w:p>
    <w:p w:rsidR="008E2648" w:rsidRPr="00221A7F" w:rsidRDefault="0074737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 </w:t>
      </w:r>
      <w:r w:rsidR="00324277" w:rsidRPr="00221A7F">
        <w:rPr>
          <w:rFonts w:cstheme="minorHAnsi"/>
          <w:sz w:val="24"/>
          <w:szCs w:val="24"/>
        </w:rPr>
        <w:t xml:space="preserve">Prijavitelji su dužni poštovati </w:t>
      </w:r>
      <w:r w:rsidR="00974323" w:rsidRPr="00221A7F">
        <w:rPr>
          <w:rFonts w:cstheme="minorHAnsi"/>
          <w:sz w:val="24"/>
          <w:szCs w:val="24"/>
        </w:rPr>
        <w:t>sve izmjene ili dopune j</w:t>
      </w:r>
      <w:r w:rsidR="001834E8" w:rsidRPr="00221A7F">
        <w:rPr>
          <w:rFonts w:cstheme="minorHAnsi"/>
          <w:sz w:val="24"/>
          <w:szCs w:val="24"/>
        </w:rPr>
        <w:t>avnog poziva</w:t>
      </w:r>
      <w:r w:rsidR="00324277" w:rsidRPr="00221A7F">
        <w:rPr>
          <w:rFonts w:cstheme="minorHAnsi"/>
          <w:sz w:val="24"/>
          <w:szCs w:val="24"/>
        </w:rPr>
        <w:t xml:space="preserve">. </w:t>
      </w:r>
    </w:p>
    <w:p w:rsidR="00BE51FF" w:rsidRPr="00221A7F" w:rsidRDefault="00BE51FF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E1813" w:rsidRPr="00221A7F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5.</w:t>
      </w:r>
      <w:r w:rsidR="001E3126" w:rsidRPr="00221A7F">
        <w:rPr>
          <w:rFonts w:cstheme="minorHAnsi"/>
          <w:b/>
          <w:sz w:val="28"/>
          <w:szCs w:val="28"/>
        </w:rPr>
        <w:t xml:space="preserve">  </w:t>
      </w:r>
      <w:r w:rsidR="00324277" w:rsidRPr="00221A7F">
        <w:rPr>
          <w:rFonts w:cstheme="minorHAnsi"/>
          <w:b/>
          <w:sz w:val="28"/>
          <w:szCs w:val="28"/>
        </w:rPr>
        <w:t>POSTUPAK ODABIRA</w:t>
      </w:r>
      <w:r w:rsidR="004E1813" w:rsidRPr="00221A7F">
        <w:rPr>
          <w:rFonts w:cstheme="minorHAnsi"/>
          <w:b/>
          <w:sz w:val="28"/>
          <w:szCs w:val="28"/>
        </w:rPr>
        <w:t xml:space="preserve"> PROGRAMA/PROJEKTA</w:t>
      </w:r>
    </w:p>
    <w:p w:rsidR="00747371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Postupak odabira prijava provodi se u sljedećim fazama: </w:t>
      </w:r>
    </w:p>
    <w:p w:rsidR="00747371" w:rsidRPr="00221A7F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Zaprimanje i evidencija prijava </w:t>
      </w:r>
    </w:p>
    <w:p w:rsidR="00747371" w:rsidRPr="00221A7F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Formalna provjera prijava</w:t>
      </w:r>
    </w:p>
    <w:p w:rsidR="00747371" w:rsidRPr="00221A7F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Stručno kvalitativno vrednovanje i ocjena prijava </w:t>
      </w:r>
    </w:p>
    <w:p w:rsidR="00C56935" w:rsidRPr="00221A7F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Odluka o odabiru </w:t>
      </w:r>
      <w:r w:rsidR="00C85253" w:rsidRPr="00221A7F">
        <w:rPr>
          <w:rFonts w:cstheme="minorHAnsi"/>
          <w:sz w:val="24"/>
          <w:szCs w:val="24"/>
        </w:rPr>
        <w:t>programa/projekata</w:t>
      </w:r>
    </w:p>
    <w:p w:rsidR="00747371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5</w:t>
      </w:r>
      <w:r w:rsidR="00324277" w:rsidRPr="00221A7F">
        <w:rPr>
          <w:rFonts w:cstheme="minorHAnsi"/>
          <w:b/>
          <w:sz w:val="28"/>
          <w:szCs w:val="28"/>
        </w:rPr>
        <w:t xml:space="preserve">.1. </w:t>
      </w:r>
      <w:r w:rsidR="007D3CC5" w:rsidRPr="00221A7F">
        <w:rPr>
          <w:rFonts w:cstheme="minorHAnsi"/>
          <w:b/>
          <w:sz w:val="28"/>
          <w:szCs w:val="28"/>
        </w:rPr>
        <w:t xml:space="preserve"> </w:t>
      </w:r>
      <w:r w:rsidR="00324277" w:rsidRPr="00221A7F">
        <w:rPr>
          <w:rFonts w:cstheme="minorHAnsi"/>
          <w:b/>
          <w:sz w:val="28"/>
          <w:szCs w:val="28"/>
        </w:rPr>
        <w:t xml:space="preserve">Zaprimanje i evidencija prijava </w:t>
      </w:r>
    </w:p>
    <w:p w:rsidR="006E227A" w:rsidRPr="00221A7F" w:rsidRDefault="00B20EC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Prijave zaprima pisarnica Grada Novske, a</w:t>
      </w:r>
      <w:r w:rsidR="00324277" w:rsidRPr="00221A7F">
        <w:rPr>
          <w:rFonts w:cstheme="minorHAnsi"/>
          <w:sz w:val="24"/>
          <w:szCs w:val="24"/>
        </w:rPr>
        <w:t xml:space="preserve"> evidentira</w:t>
      </w:r>
      <w:r w:rsidRPr="00221A7F">
        <w:rPr>
          <w:rFonts w:cstheme="minorHAnsi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221A7F">
        <w:rPr>
          <w:rFonts w:cstheme="minorHAnsi"/>
          <w:sz w:val="24"/>
          <w:szCs w:val="24"/>
        </w:rPr>
        <w:t xml:space="preserve">. </w:t>
      </w:r>
    </w:p>
    <w:p w:rsidR="00747371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5</w:t>
      </w:r>
      <w:r w:rsidR="00324277" w:rsidRPr="00221A7F">
        <w:rPr>
          <w:rFonts w:cstheme="minorHAnsi"/>
          <w:b/>
          <w:sz w:val="28"/>
          <w:szCs w:val="28"/>
        </w:rPr>
        <w:t xml:space="preserve">.2. </w:t>
      </w:r>
      <w:r w:rsidR="007D3CC5" w:rsidRPr="00221A7F">
        <w:rPr>
          <w:rFonts w:cstheme="minorHAnsi"/>
          <w:b/>
          <w:sz w:val="28"/>
          <w:szCs w:val="28"/>
        </w:rPr>
        <w:t xml:space="preserve"> </w:t>
      </w:r>
      <w:r w:rsidR="00324277" w:rsidRPr="00221A7F">
        <w:rPr>
          <w:rFonts w:cstheme="minorHAnsi"/>
          <w:b/>
          <w:sz w:val="28"/>
          <w:szCs w:val="28"/>
        </w:rPr>
        <w:t xml:space="preserve">Formalna provjera prijava </w:t>
      </w:r>
    </w:p>
    <w:p w:rsidR="006E227A" w:rsidRPr="00221A7F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Formalnu provjeru prijava provodi Povjerenstvo za provjeru formalnih uvjeta javnog poziva (u daljnjem tekstu: Povjerenstvo za formalnu provjeru)</w:t>
      </w:r>
    </w:p>
    <w:p w:rsidR="008342C9" w:rsidRPr="00221A7F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Formalna provjera prijava provodi se sukladno odredbama Pravilnika prema obrasc</w:t>
      </w:r>
      <w:r w:rsidR="008342C9" w:rsidRPr="00221A7F">
        <w:rPr>
          <w:rFonts w:cstheme="minorHAnsi"/>
          <w:sz w:val="24"/>
          <w:szCs w:val="24"/>
        </w:rPr>
        <w:t>u za formalnu provjeru prijava.</w:t>
      </w:r>
    </w:p>
    <w:p w:rsidR="008342C9" w:rsidRPr="00221A7F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Formalna provjera sastoji se od administrativne provjere i provjere prihvatljivosti. </w:t>
      </w:r>
    </w:p>
    <w:p w:rsidR="008342C9" w:rsidRPr="00221A7F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Tijekom administrativne provjere utvrđuje se je li: </w:t>
      </w:r>
    </w:p>
    <w:p w:rsidR="008342C9" w:rsidRPr="00221A7F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prijava podnesena u roku </w:t>
      </w:r>
    </w:p>
    <w:p w:rsidR="008342C9" w:rsidRPr="00221A7F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prijava podnesena na odgovarajućem obrascu prijavnice </w:t>
      </w:r>
    </w:p>
    <w:p w:rsidR="008342C9" w:rsidRPr="00221A7F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prijavi priložena sva obvezna popratna dokumentacija</w:t>
      </w:r>
    </w:p>
    <w:p w:rsidR="008342C9" w:rsidRPr="00221A7F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prijava potpisana od strane odgovorne osobe te ovjerena žigom organizacije prijavitelja </w:t>
      </w:r>
    </w:p>
    <w:p w:rsidR="008342C9" w:rsidRPr="00221A7F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prijava sadrži sve podatke tražene u osnovnim dijelovima prijavnice (podaci o predlagatelju, podaci o projektu/programu i financijski plan programa).</w:t>
      </w:r>
    </w:p>
    <w:p w:rsidR="008342C9" w:rsidRPr="00221A7F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 Tijekom provjere prihvatljivosti utvrđuje se: </w:t>
      </w:r>
    </w:p>
    <w:p w:rsidR="008342C9" w:rsidRPr="00221A7F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prihvatljivost prijavitelja sukladno odredbama </w:t>
      </w:r>
      <w:r w:rsidR="007D2323" w:rsidRPr="00221A7F">
        <w:rPr>
          <w:rFonts w:cstheme="minorHAnsi"/>
          <w:sz w:val="24"/>
          <w:szCs w:val="24"/>
        </w:rPr>
        <w:t>iz točke 3</w:t>
      </w:r>
      <w:r w:rsidRPr="00221A7F">
        <w:rPr>
          <w:rFonts w:cstheme="minorHAnsi"/>
          <w:sz w:val="24"/>
          <w:szCs w:val="24"/>
        </w:rPr>
        <w:t>.1.</w:t>
      </w:r>
      <w:r w:rsidR="007D2323" w:rsidRPr="00221A7F">
        <w:rPr>
          <w:rFonts w:cstheme="minorHAnsi"/>
          <w:sz w:val="24"/>
          <w:szCs w:val="24"/>
        </w:rPr>
        <w:t xml:space="preserve"> i 3.2.</w:t>
      </w:r>
    </w:p>
    <w:p w:rsidR="008342C9" w:rsidRPr="00221A7F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odnosi li se predloženi program na jedno od područja za koje je javni poziv objavljen</w:t>
      </w:r>
    </w:p>
    <w:p w:rsidR="008342C9" w:rsidRPr="00221A7F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iz</w:t>
      </w:r>
      <w:r w:rsidR="00C949C9" w:rsidRPr="00221A7F">
        <w:rPr>
          <w:rFonts w:cstheme="minorHAnsi"/>
          <w:sz w:val="24"/>
          <w:szCs w:val="24"/>
        </w:rPr>
        <w:t xml:space="preserve"> proračuna Grada Novske  za 201</w:t>
      </w:r>
      <w:r w:rsidR="00FE3A0A">
        <w:rPr>
          <w:rFonts w:cstheme="minorHAnsi"/>
          <w:sz w:val="24"/>
          <w:szCs w:val="24"/>
        </w:rPr>
        <w:t>7</w:t>
      </w:r>
      <w:r w:rsidRPr="00221A7F">
        <w:rPr>
          <w:rFonts w:cstheme="minorHAnsi"/>
          <w:sz w:val="24"/>
          <w:szCs w:val="24"/>
        </w:rPr>
        <w:t>.</w:t>
      </w:r>
      <w:r w:rsidR="00C949C9" w:rsidRPr="00221A7F">
        <w:rPr>
          <w:rFonts w:cstheme="minorHAnsi"/>
          <w:sz w:val="24"/>
          <w:szCs w:val="24"/>
        </w:rPr>
        <w:t xml:space="preserve"> i 201</w:t>
      </w:r>
      <w:r w:rsidR="00FE3A0A">
        <w:rPr>
          <w:rFonts w:cstheme="minorHAnsi"/>
          <w:sz w:val="24"/>
          <w:szCs w:val="24"/>
        </w:rPr>
        <w:t>8</w:t>
      </w:r>
      <w:r w:rsidR="00BA33C8" w:rsidRPr="00221A7F">
        <w:rPr>
          <w:rFonts w:cstheme="minorHAnsi"/>
          <w:sz w:val="24"/>
          <w:szCs w:val="24"/>
        </w:rPr>
        <w:t>.</w:t>
      </w:r>
      <w:r w:rsidRPr="00221A7F">
        <w:rPr>
          <w:rFonts w:cstheme="minorHAnsi"/>
          <w:sz w:val="24"/>
          <w:szCs w:val="24"/>
        </w:rPr>
        <w:t xml:space="preserve"> godinu).</w:t>
      </w:r>
    </w:p>
    <w:p w:rsidR="008342C9" w:rsidRPr="00221A7F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:rsidR="00A62F5F" w:rsidRPr="00221A7F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221A7F">
        <w:rPr>
          <w:rFonts w:eastAsia="Times New Roman" w:cstheme="minorHAnsi"/>
          <w:b/>
          <w:sz w:val="24"/>
          <w:szCs w:val="24"/>
          <w:lang w:eastAsia="hr-HR"/>
        </w:rPr>
        <w:t>5</w:t>
      </w:r>
      <w:r w:rsidR="00A62F5F" w:rsidRPr="00221A7F">
        <w:rPr>
          <w:rFonts w:eastAsia="Times New Roman" w:cstheme="minorHAnsi"/>
          <w:b/>
          <w:sz w:val="24"/>
          <w:szCs w:val="24"/>
          <w:lang w:eastAsia="hr-HR"/>
        </w:rPr>
        <w:t>.2.1.  Mo</w:t>
      </w:r>
      <w:r w:rsidR="00603898" w:rsidRPr="00221A7F">
        <w:rPr>
          <w:rFonts w:eastAsia="Times New Roman" w:cstheme="minorHAnsi"/>
          <w:b/>
          <w:sz w:val="24"/>
          <w:szCs w:val="24"/>
          <w:lang w:eastAsia="hr-HR"/>
        </w:rPr>
        <w:t>gućnost i rok za ispravak prijave</w:t>
      </w: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Grad će prijaviteljima čije prijave imaju manje nedostatke, a koje ne utječu na sadržaj prija</w:t>
      </w:r>
      <w:r w:rsidR="00A140BC">
        <w:rPr>
          <w:rFonts w:eastAsia="Times New Roman" w:cstheme="minorHAnsi"/>
          <w:snapToGrid w:val="0"/>
          <w:sz w:val="24"/>
          <w:szCs w:val="24"/>
        </w:rPr>
        <w:t>ve bitan za ocjenjivanje</w:t>
      </w:r>
      <w:r w:rsidRPr="00221A7F">
        <w:rPr>
          <w:rFonts w:eastAsia="Times New Roman" w:cstheme="minorHAnsi"/>
          <w:snapToGrid w:val="0"/>
          <w:sz w:val="24"/>
          <w:szCs w:val="24"/>
        </w:rPr>
        <w:t>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Elementi prijave koji se mogu naknadno ispraviti ili dopuniti:</w:t>
      </w: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221A7F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u opisnom obrascu nedostaju neki od podataka o organizaciji</w:t>
      </w:r>
    </w:p>
    <w:p w:rsidR="006E227A" w:rsidRPr="00221A7F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na nekom od predviđenih mjesta nedostaje potpis odgovorne osobe</w:t>
      </w: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Elementi prijave koji se ne mogu naknadno ispraviti ili dopuniti:</w:t>
      </w: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221A7F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nedostaje izvornik prijave </w:t>
      </w:r>
    </w:p>
    <w:p w:rsidR="006E227A" w:rsidRPr="00221A7F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:rsidR="006E227A" w:rsidRPr="00221A7F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prijavitelj traži viši ili niži iznos od propisanoga</w:t>
      </w:r>
    </w:p>
    <w:p w:rsidR="006E227A" w:rsidRPr="00221A7F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trajanje projekta nije u skladu s propisanim uvjetima poziva</w:t>
      </w:r>
    </w:p>
    <w:p w:rsidR="006E227A" w:rsidRPr="00221A7F" w:rsidRDefault="006E227A" w:rsidP="006E227A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Ocjena ispunjavanja propisanih formalnih uvjeta natječaja ne smije trajati duže od 8 (osam) dana od dana isteka roka za podnošenje prijava na natječaj, nakon čega će Povjerenstvo za formalnu provjeru  donijeti odluku koje se prijave upućuju u daljnju proceduru, odnosno stručno ocjenjivanje, a koje se odbijaju iz razloga ne ispunjavanja propisanih formalnih uvjeta javnog poziva.</w:t>
      </w:r>
    </w:p>
    <w:p w:rsidR="006E227A" w:rsidRPr="00221A7F" w:rsidRDefault="006E227A" w:rsidP="006E227A">
      <w:pPr>
        <w:spacing w:before="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221A7F">
        <w:rPr>
          <w:rFonts w:eastAsia="Times New Roman" w:cstheme="minorHAnsi"/>
          <w:snapToGrid w:val="0"/>
          <w:sz w:val="24"/>
          <w:szCs w:val="24"/>
        </w:rPr>
        <w:t xml:space="preserve"> u roku od najviše 8 (osam</w:t>
      </w:r>
      <w:r w:rsidRPr="00221A7F">
        <w:rPr>
          <w:rFonts w:eastAsia="Times New Roman" w:cstheme="minorHAnsi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221A7F">
        <w:rPr>
          <w:rFonts w:eastAsia="Times New Roman" w:cstheme="minorHAnsi"/>
          <w:snapToGrid w:val="0"/>
          <w:sz w:val="24"/>
          <w:szCs w:val="24"/>
        </w:rPr>
        <w:t>dnijeti prigovor Gradonačelniku</w:t>
      </w:r>
      <w:r w:rsidRPr="00221A7F">
        <w:rPr>
          <w:rFonts w:eastAsia="Times New Roman" w:cstheme="minorHAnsi"/>
          <w:snapToGrid w:val="0"/>
          <w:sz w:val="24"/>
          <w:szCs w:val="24"/>
        </w:rPr>
        <w:t>.</w:t>
      </w: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221A7F" w:rsidRDefault="006E227A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U slučaju prihvaćanja opravdanog pri</w:t>
      </w:r>
      <w:r w:rsidR="00A81BDD" w:rsidRPr="00221A7F">
        <w:rPr>
          <w:rFonts w:eastAsia="Times New Roman" w:cstheme="minorHAnsi"/>
          <w:snapToGrid w:val="0"/>
          <w:sz w:val="24"/>
          <w:szCs w:val="24"/>
        </w:rPr>
        <w:t>govora od strane Gradonačelnika</w:t>
      </w:r>
      <w:r w:rsidRPr="00221A7F">
        <w:rPr>
          <w:rFonts w:eastAsia="Times New Roman" w:cstheme="minorHAnsi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221A7F">
        <w:rPr>
          <w:rFonts w:eastAsia="Times New Roman" w:cstheme="minorHAnsi"/>
          <w:snapToGrid w:val="0"/>
          <w:sz w:val="24"/>
          <w:szCs w:val="24"/>
        </w:rPr>
        <w:t xml:space="preserve"> i neće se uputiti u daljnju proceduru.</w:t>
      </w:r>
    </w:p>
    <w:p w:rsidR="00A81BDD" w:rsidRPr="00221A7F" w:rsidRDefault="00A81BDD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E63EB7" w:rsidRPr="00221A7F" w:rsidRDefault="00A81BDD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Prigovor ne od</w:t>
      </w:r>
      <w:r w:rsidR="00A140BC">
        <w:rPr>
          <w:rFonts w:eastAsia="Times New Roman" w:cstheme="minorHAnsi"/>
          <w:snapToGrid w:val="0"/>
          <w:sz w:val="24"/>
          <w:szCs w:val="24"/>
        </w:rPr>
        <w:t>gađa daljnju provedbu postupka J</w:t>
      </w:r>
      <w:r w:rsidRPr="00221A7F">
        <w:rPr>
          <w:rFonts w:eastAsia="Times New Roman" w:cstheme="minorHAnsi"/>
          <w:snapToGrid w:val="0"/>
          <w:sz w:val="24"/>
          <w:szCs w:val="24"/>
        </w:rPr>
        <w:t>avnog poziva</w:t>
      </w:r>
      <w:r w:rsidR="008342C9" w:rsidRPr="00221A7F">
        <w:rPr>
          <w:rFonts w:cstheme="minorHAnsi"/>
          <w:sz w:val="24"/>
          <w:szCs w:val="24"/>
        </w:rPr>
        <w:t>.</w:t>
      </w:r>
    </w:p>
    <w:p w:rsidR="0008043A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5</w:t>
      </w:r>
      <w:r w:rsidR="00612C12" w:rsidRPr="00221A7F">
        <w:rPr>
          <w:rFonts w:cstheme="minorHAnsi"/>
          <w:b/>
          <w:sz w:val="28"/>
          <w:szCs w:val="28"/>
        </w:rPr>
        <w:t>.3.</w:t>
      </w:r>
      <w:r w:rsidR="007D3CC5" w:rsidRPr="00221A7F">
        <w:rPr>
          <w:rFonts w:cstheme="minorHAnsi"/>
          <w:b/>
          <w:sz w:val="28"/>
          <w:szCs w:val="28"/>
        </w:rPr>
        <w:t xml:space="preserve">  </w:t>
      </w:r>
      <w:r w:rsidR="00324277" w:rsidRPr="00221A7F">
        <w:rPr>
          <w:rFonts w:cstheme="minorHAnsi"/>
          <w:b/>
          <w:sz w:val="28"/>
          <w:szCs w:val="28"/>
        </w:rPr>
        <w:t xml:space="preserve">Stručno kvalitativno vrednovanje i ocjena prijava </w:t>
      </w:r>
    </w:p>
    <w:p w:rsidR="009C314B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Stručno kvalitativno vrednovanje i ocjenu</w:t>
      </w:r>
      <w:r w:rsidR="001834E8" w:rsidRPr="00221A7F">
        <w:rPr>
          <w:rFonts w:cstheme="minorHAnsi"/>
          <w:sz w:val="24"/>
          <w:szCs w:val="24"/>
        </w:rPr>
        <w:t xml:space="preserve"> pri</w:t>
      </w:r>
      <w:r w:rsidR="003619E0" w:rsidRPr="00221A7F">
        <w:rPr>
          <w:rFonts w:cstheme="minorHAnsi"/>
          <w:sz w:val="24"/>
          <w:szCs w:val="24"/>
        </w:rPr>
        <w:t>java podnesenih na javni poziv</w:t>
      </w:r>
      <w:r w:rsidRPr="00221A7F">
        <w:rPr>
          <w:rFonts w:cstheme="minorHAnsi"/>
          <w:sz w:val="24"/>
          <w:szCs w:val="24"/>
        </w:rPr>
        <w:t xml:space="preserve"> provodi Povjerenstvo za ocjenjivanje. </w:t>
      </w:r>
    </w:p>
    <w:p w:rsidR="009C314B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Povjerenstv</w:t>
      </w:r>
      <w:r w:rsidR="00353D3E" w:rsidRPr="00221A7F">
        <w:rPr>
          <w:rFonts w:cstheme="minorHAnsi"/>
          <w:sz w:val="24"/>
          <w:szCs w:val="24"/>
        </w:rPr>
        <w:t>o je nezavisno stručno ocjenjivačko</w:t>
      </w:r>
      <w:r w:rsidRPr="00221A7F">
        <w:rPr>
          <w:rFonts w:cstheme="minorHAnsi"/>
          <w:sz w:val="24"/>
          <w:szCs w:val="24"/>
        </w:rPr>
        <w:t xml:space="preserve"> tijelo kojega mogu sačinjavati predstavnici Grada, </w:t>
      </w:r>
      <w:r w:rsidR="00353D3E" w:rsidRPr="00221A7F">
        <w:rPr>
          <w:rFonts w:cstheme="minorHAnsi"/>
          <w:sz w:val="24"/>
          <w:szCs w:val="24"/>
        </w:rPr>
        <w:t xml:space="preserve">znanstvenih i stručnih institucija, </w:t>
      </w:r>
      <w:r w:rsidRPr="00221A7F">
        <w:rPr>
          <w:rFonts w:cstheme="minorHAnsi"/>
          <w:sz w:val="24"/>
          <w:szCs w:val="24"/>
        </w:rPr>
        <w:t>nezavisni stručnjaci i predstavnici organiz</w:t>
      </w:r>
      <w:r w:rsidR="001834E8" w:rsidRPr="00221A7F">
        <w:rPr>
          <w:rFonts w:cstheme="minorHAnsi"/>
          <w:sz w:val="24"/>
          <w:szCs w:val="24"/>
        </w:rPr>
        <w:t xml:space="preserve">acija civilnog društva. </w:t>
      </w:r>
    </w:p>
    <w:p w:rsidR="009C314B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Stručno, kvalitativno vrednovanje i ocje</w:t>
      </w:r>
      <w:r w:rsidR="00353D3E" w:rsidRPr="00221A7F">
        <w:rPr>
          <w:rFonts w:cstheme="minorHAnsi"/>
          <w:sz w:val="24"/>
          <w:szCs w:val="24"/>
        </w:rPr>
        <w:t xml:space="preserve">na prijava provodi se </w:t>
      </w:r>
      <w:r w:rsidRPr="00221A7F">
        <w:rPr>
          <w:rFonts w:cstheme="minorHAnsi"/>
          <w:sz w:val="24"/>
          <w:szCs w:val="24"/>
        </w:rPr>
        <w:t xml:space="preserve"> na temelju programskih i financijskih podataka iznesenih u obrascu prijavnice te na temelju poda</w:t>
      </w:r>
      <w:r w:rsidR="00353D3E" w:rsidRPr="00221A7F">
        <w:rPr>
          <w:rFonts w:cstheme="minorHAnsi"/>
          <w:sz w:val="24"/>
          <w:szCs w:val="24"/>
        </w:rPr>
        <w:t>taka iz popratne dokumentacije priložene prijavi.</w:t>
      </w:r>
    </w:p>
    <w:p w:rsidR="00903434" w:rsidRPr="00221A7F" w:rsidRDefault="00903434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Obrasci kriterija nalaze se u prilogu javnog poziva i čine sastavni dio dokumentacije ovog javnog poziva i to:</w:t>
      </w:r>
    </w:p>
    <w:p w:rsidR="00903434" w:rsidRPr="00221A7F" w:rsidRDefault="00C949C9" w:rsidP="00903434">
      <w:pPr>
        <w:pStyle w:val="Odlomakpopisa"/>
        <w:numPr>
          <w:ilvl w:val="0"/>
          <w:numId w:val="2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KRITERIJI 1 – OBNOVA, IZGRADNJA ILI OPREMANJE</w:t>
      </w:r>
      <w:r w:rsidR="00903434" w:rsidRPr="00221A7F">
        <w:rPr>
          <w:rFonts w:cstheme="minorHAnsi"/>
          <w:sz w:val="24"/>
          <w:szCs w:val="24"/>
        </w:rPr>
        <w:t xml:space="preserve"> SAKRALNIH OBJEKATA</w:t>
      </w:r>
    </w:p>
    <w:p w:rsidR="008F0A96" w:rsidRPr="00221A7F" w:rsidRDefault="00D11FFF" w:rsidP="008F0A96">
      <w:pPr>
        <w:pStyle w:val="Odlomakpopisa"/>
        <w:numPr>
          <w:ilvl w:val="0"/>
          <w:numId w:val="27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KRITERIJI 2 – DOMOVINSKI RAT I UDRUGE KOJE SKRBE O STARIJOJ PO</w:t>
      </w:r>
      <w:r w:rsidR="00665A7D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ULACIJI</w:t>
      </w:r>
    </w:p>
    <w:p w:rsidR="007C1AEB" w:rsidRPr="00221A7F" w:rsidRDefault="008F0A96" w:rsidP="00453FA9">
      <w:pPr>
        <w:jc w:val="both"/>
        <w:rPr>
          <w:rFonts w:cstheme="minorHAnsi"/>
          <w:noProof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Na temelju provedenog postupka ocjenjivanja projekata, </w:t>
      </w:r>
      <w:r w:rsidR="00976E1D" w:rsidRPr="00221A7F">
        <w:rPr>
          <w:rFonts w:cstheme="minorHAnsi"/>
          <w:sz w:val="24"/>
          <w:szCs w:val="24"/>
        </w:rPr>
        <w:t>a na prijedlog Povjerenstva za ocjenjivanje</w:t>
      </w:r>
      <w:r w:rsidR="00903434" w:rsidRPr="00221A7F">
        <w:rPr>
          <w:rFonts w:cstheme="minorHAnsi"/>
          <w:sz w:val="24"/>
          <w:szCs w:val="24"/>
        </w:rPr>
        <w:t xml:space="preserve">, gradonačelnik </w:t>
      </w:r>
      <w:r w:rsidR="00976E1D" w:rsidRPr="00221A7F">
        <w:rPr>
          <w:rFonts w:cstheme="minorHAnsi"/>
          <w:sz w:val="24"/>
          <w:szCs w:val="24"/>
        </w:rPr>
        <w:t xml:space="preserve">  donosi Odluku o dodjeli financijskih sredstava udrugama</w:t>
      </w:r>
      <w:r w:rsidR="001C48B5" w:rsidRPr="00221A7F">
        <w:rPr>
          <w:rFonts w:cstheme="minorHAnsi"/>
          <w:sz w:val="24"/>
          <w:szCs w:val="24"/>
        </w:rPr>
        <w:t xml:space="preserve"> i drugim organizacijama civilnog društva</w:t>
      </w:r>
      <w:r w:rsidR="00FE2262">
        <w:rPr>
          <w:rFonts w:cstheme="minorHAnsi"/>
          <w:sz w:val="24"/>
          <w:szCs w:val="24"/>
        </w:rPr>
        <w:t xml:space="preserve"> koje će u 2018.  godini provoditi </w:t>
      </w:r>
      <w:r w:rsidR="00976E1D" w:rsidRPr="00221A7F">
        <w:rPr>
          <w:rFonts w:cstheme="minorHAnsi"/>
          <w:sz w:val="24"/>
          <w:szCs w:val="24"/>
        </w:rPr>
        <w:t>projekte kojima će se zadovoljavati javne potrebe Grada Novske u podr</w:t>
      </w:r>
      <w:r w:rsidR="00FE2262">
        <w:rPr>
          <w:rFonts w:cstheme="minorHAnsi"/>
          <w:sz w:val="24"/>
          <w:szCs w:val="24"/>
        </w:rPr>
        <w:t>učju</w:t>
      </w:r>
      <w:r w:rsidR="00FE2262" w:rsidRPr="00FE2262">
        <w:rPr>
          <w:rFonts w:cstheme="minorHAnsi"/>
          <w:sz w:val="24"/>
          <w:szCs w:val="24"/>
        </w:rPr>
        <w:t xml:space="preserve"> </w:t>
      </w:r>
      <w:r w:rsidR="00FE2262" w:rsidRPr="00221A7F">
        <w:rPr>
          <w:rFonts w:cstheme="minorHAnsi"/>
          <w:sz w:val="24"/>
          <w:szCs w:val="24"/>
        </w:rPr>
        <w:t>djelov</w:t>
      </w:r>
      <w:r w:rsidR="00FE2262">
        <w:rPr>
          <w:rFonts w:cstheme="minorHAnsi"/>
          <w:sz w:val="24"/>
          <w:szCs w:val="24"/>
        </w:rPr>
        <w:t>anja Udruga iz Domovinskog rata, poboljšanja prostora za rad udruga koje skrbe o starijoj</w:t>
      </w:r>
      <w:r w:rsidR="003F4277">
        <w:rPr>
          <w:rFonts w:cstheme="minorHAnsi"/>
          <w:sz w:val="24"/>
          <w:szCs w:val="24"/>
        </w:rPr>
        <w:t xml:space="preserve"> populaciji te obnove, izgradnj</w:t>
      </w:r>
      <w:r w:rsidR="00FE2262">
        <w:rPr>
          <w:rFonts w:cstheme="minorHAnsi"/>
          <w:sz w:val="24"/>
          <w:szCs w:val="24"/>
        </w:rPr>
        <w:t>e ili opremanja  vjerskih objekata.</w:t>
      </w:r>
    </w:p>
    <w:p w:rsidR="00976E1D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5</w:t>
      </w:r>
      <w:r w:rsidR="00324277" w:rsidRPr="00221A7F">
        <w:rPr>
          <w:rFonts w:cstheme="minorHAnsi"/>
          <w:b/>
          <w:sz w:val="28"/>
          <w:szCs w:val="28"/>
        </w:rPr>
        <w:t xml:space="preserve">.4. </w:t>
      </w:r>
      <w:r w:rsidR="007D3CC5" w:rsidRPr="00221A7F">
        <w:rPr>
          <w:rFonts w:cstheme="minorHAnsi"/>
          <w:b/>
          <w:sz w:val="28"/>
          <w:szCs w:val="28"/>
        </w:rPr>
        <w:t xml:space="preserve"> </w:t>
      </w:r>
      <w:r w:rsidR="00324277" w:rsidRPr="00221A7F">
        <w:rPr>
          <w:rFonts w:cstheme="minorHAnsi"/>
          <w:b/>
          <w:sz w:val="28"/>
          <w:szCs w:val="28"/>
        </w:rPr>
        <w:t xml:space="preserve">Odluka o odabiru </w:t>
      </w:r>
      <w:r w:rsidR="00347024" w:rsidRPr="00221A7F">
        <w:rPr>
          <w:rFonts w:cstheme="minorHAnsi"/>
          <w:b/>
          <w:sz w:val="28"/>
          <w:szCs w:val="28"/>
        </w:rPr>
        <w:t xml:space="preserve">projekata </w:t>
      </w:r>
    </w:p>
    <w:p w:rsidR="00976E1D" w:rsidRPr="00221A7F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Nakon što Povjerenstvo za ocjenjivanje razmotri i ocijeni  prijave koje su ispunile formalne uvjete javnog poziva, sukladno kriterijima koji su propisani uputama za prijavitelje, isto daje prijedlog Gradonačelniku za odobravanje financijskih sreds</w:t>
      </w:r>
      <w:r w:rsidR="0064372E">
        <w:rPr>
          <w:rFonts w:eastAsia="Times New Roman" w:cstheme="minorHAnsi"/>
          <w:sz w:val="24"/>
          <w:szCs w:val="24"/>
          <w:lang w:eastAsia="hr-HR"/>
        </w:rPr>
        <w:t xml:space="preserve">tava za </w:t>
      </w:r>
      <w:r w:rsidRPr="00221A7F">
        <w:rPr>
          <w:rFonts w:eastAsia="Times New Roman" w:cstheme="minorHAnsi"/>
          <w:sz w:val="24"/>
          <w:szCs w:val="24"/>
          <w:lang w:eastAsia="hr-HR"/>
        </w:rPr>
        <w:t xml:space="preserve"> projekte.</w:t>
      </w:r>
    </w:p>
    <w:p w:rsidR="00204A2E" w:rsidRPr="00221A7F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221A7F" w:rsidRDefault="00347024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Gradonačelnik d</w:t>
      </w:r>
      <w:r w:rsidR="0064372E">
        <w:rPr>
          <w:rFonts w:eastAsia="Times New Roman" w:cstheme="minorHAnsi"/>
          <w:sz w:val="24"/>
          <w:szCs w:val="24"/>
          <w:lang w:eastAsia="hr-HR"/>
        </w:rPr>
        <w:t xml:space="preserve">onosi Odluku o odabiru </w:t>
      </w:r>
      <w:r w:rsidRPr="00221A7F">
        <w:rPr>
          <w:rFonts w:eastAsia="Times New Roman" w:cstheme="minorHAnsi"/>
          <w:sz w:val="24"/>
          <w:szCs w:val="24"/>
          <w:lang w:eastAsia="hr-HR"/>
        </w:rPr>
        <w:t>projekata kojima se odobravaju sredstv</w:t>
      </w:r>
      <w:r w:rsidR="0064372E">
        <w:rPr>
          <w:rFonts w:eastAsia="Times New Roman" w:cstheme="minorHAnsi"/>
          <w:sz w:val="24"/>
          <w:szCs w:val="24"/>
          <w:lang w:eastAsia="hr-HR"/>
        </w:rPr>
        <w:t>a za financiranje</w:t>
      </w:r>
      <w:r w:rsidRPr="00221A7F">
        <w:rPr>
          <w:rFonts w:eastAsia="Times New Roman" w:cstheme="minorHAnsi"/>
          <w:sz w:val="24"/>
          <w:szCs w:val="24"/>
          <w:lang w:eastAsia="hr-HR"/>
        </w:rPr>
        <w:t>.</w:t>
      </w:r>
    </w:p>
    <w:p w:rsidR="00976E1D" w:rsidRPr="00221A7F" w:rsidRDefault="00976E1D" w:rsidP="00976E1D">
      <w:pPr>
        <w:spacing w:before="0"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:rsidR="00080D7D" w:rsidRPr="00221A7F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Nakon donošenja odluke o programima ili projektima kojima su odobrena financijska sredstva, Grad će javno objaviti rezultate javnog poziva s podacima o udrugama, programima ili projektima kojima su odobrena sredstva i iznosima odobrenih sredstava financiranja. Rezultati natječaja objavljuju se na službenoj mrežnoj  stranici Grada Novske.</w:t>
      </w:r>
    </w:p>
    <w:p w:rsidR="00976E1D" w:rsidRPr="00221A7F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A62F5F" w:rsidRPr="001D2CD1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1D2CD1">
        <w:rPr>
          <w:rFonts w:eastAsia="Times New Roman" w:cstheme="minorHAnsi"/>
          <w:b/>
          <w:sz w:val="28"/>
          <w:szCs w:val="28"/>
          <w:lang w:eastAsia="hr-HR"/>
        </w:rPr>
        <w:t>5</w:t>
      </w:r>
      <w:r w:rsidR="00A62F5F" w:rsidRPr="001D2CD1">
        <w:rPr>
          <w:rFonts w:eastAsia="Times New Roman" w:cstheme="minorHAnsi"/>
          <w:b/>
          <w:sz w:val="28"/>
          <w:szCs w:val="28"/>
          <w:lang w:eastAsia="hr-HR"/>
        </w:rPr>
        <w:t>.4.1.</w:t>
      </w:r>
      <w:r w:rsidR="00204A2E" w:rsidRPr="001D2CD1">
        <w:rPr>
          <w:rFonts w:eastAsia="Times New Roman" w:cstheme="minorHAnsi"/>
          <w:b/>
          <w:sz w:val="28"/>
          <w:szCs w:val="28"/>
          <w:lang w:eastAsia="hr-HR"/>
        </w:rPr>
        <w:t xml:space="preserve"> Obavijest Gra</w:t>
      </w:r>
      <w:r w:rsidR="000C2A8E" w:rsidRPr="001D2CD1">
        <w:rPr>
          <w:rFonts w:eastAsia="Times New Roman" w:cstheme="minorHAnsi"/>
          <w:b/>
          <w:sz w:val="28"/>
          <w:szCs w:val="28"/>
          <w:lang w:eastAsia="hr-HR"/>
        </w:rPr>
        <w:t xml:space="preserve">da o neprihvaćanju sufinanciranja </w:t>
      </w:r>
      <w:r w:rsidR="00204A2E" w:rsidRPr="001D2CD1">
        <w:rPr>
          <w:rFonts w:eastAsia="Times New Roman" w:cstheme="minorHAnsi"/>
          <w:b/>
          <w:sz w:val="28"/>
          <w:szCs w:val="28"/>
          <w:lang w:eastAsia="hr-HR"/>
        </w:rPr>
        <w:t>projekta</w:t>
      </w:r>
    </w:p>
    <w:p w:rsidR="00204A2E" w:rsidRPr="001D2CD1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D2CD1">
        <w:rPr>
          <w:rFonts w:eastAsia="Times New Roman" w:cstheme="minorHAnsi"/>
          <w:sz w:val="24"/>
          <w:szCs w:val="24"/>
          <w:lang w:eastAsia="hr-HR"/>
        </w:rPr>
        <w:t xml:space="preserve">Grad će </w:t>
      </w:r>
      <w:r w:rsidR="00976E1D" w:rsidRPr="001D2CD1">
        <w:rPr>
          <w:rFonts w:eastAsia="Times New Roman" w:cstheme="minorHAnsi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1D2CD1">
        <w:rPr>
          <w:rFonts w:eastAsia="Times New Roman" w:cstheme="minorHAnsi"/>
          <w:sz w:val="24"/>
          <w:szCs w:val="24"/>
          <w:lang w:eastAsia="hr-HR"/>
        </w:rPr>
        <w:t xml:space="preserve"> sve </w:t>
      </w:r>
      <w:r w:rsidR="00976E1D" w:rsidRPr="001D2CD1">
        <w:rPr>
          <w:rFonts w:eastAsia="Times New Roman" w:cstheme="minorHAnsi"/>
          <w:sz w:val="24"/>
          <w:szCs w:val="24"/>
          <w:lang w:eastAsia="hr-HR"/>
        </w:rPr>
        <w:t>udruge</w:t>
      </w:r>
      <w:r w:rsidR="0043064A" w:rsidRPr="001D2CD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3064A" w:rsidRPr="001D2CD1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976E1D" w:rsidRPr="001D2CD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E2262" w:rsidRPr="001D2CD1">
        <w:rPr>
          <w:rFonts w:eastAsia="Times New Roman" w:cstheme="minorHAnsi"/>
          <w:sz w:val="24"/>
          <w:szCs w:val="24"/>
          <w:lang w:eastAsia="hr-HR"/>
        </w:rPr>
        <w:t>čiji projekti</w:t>
      </w:r>
      <w:r w:rsidR="00976E1D" w:rsidRPr="001D2CD1">
        <w:rPr>
          <w:rFonts w:eastAsia="Times New Roman" w:cstheme="minorHAnsi"/>
          <w:sz w:val="24"/>
          <w:szCs w:val="24"/>
          <w:lang w:eastAsia="hr-HR"/>
        </w:rPr>
        <w:t xml:space="preserve"> nisu prihvaćeni za financiranje</w:t>
      </w:r>
      <w:r w:rsidR="00FE2262" w:rsidRPr="001D2CD1">
        <w:rPr>
          <w:rFonts w:eastAsia="Times New Roman" w:cstheme="minorHAnsi"/>
          <w:sz w:val="24"/>
          <w:szCs w:val="24"/>
          <w:lang w:eastAsia="hr-HR"/>
        </w:rPr>
        <w:t>,</w:t>
      </w:r>
      <w:r w:rsidR="00976E1D" w:rsidRPr="001D2CD1">
        <w:rPr>
          <w:rFonts w:eastAsia="Times New Roman" w:cstheme="minorHAnsi"/>
          <w:sz w:val="24"/>
          <w:szCs w:val="24"/>
          <w:lang w:eastAsia="hr-HR"/>
        </w:rPr>
        <w:t xml:space="preserve"> o razlozima ne financiran</w:t>
      </w:r>
      <w:r w:rsidR="00FE2262" w:rsidRPr="001D2CD1">
        <w:rPr>
          <w:rFonts w:eastAsia="Times New Roman" w:cstheme="minorHAnsi"/>
          <w:sz w:val="24"/>
          <w:szCs w:val="24"/>
          <w:lang w:eastAsia="hr-HR"/>
        </w:rPr>
        <w:t>ja njihova projekta,</w:t>
      </w:r>
      <w:r w:rsidR="00976E1D" w:rsidRPr="001D2CD1">
        <w:rPr>
          <w:rFonts w:eastAsia="Times New Roman" w:cstheme="minorHAnsi"/>
          <w:sz w:val="24"/>
          <w:szCs w:val="24"/>
          <w:lang w:eastAsia="hr-HR"/>
        </w:rPr>
        <w:t xml:space="preserve"> uz navođenje ostvarenog  broja  bodova po pojedinim kategorijama ocjenjivanja i obrazloženja iz opisnog dijela ocjene ocjenjivanog programa ili projekta. </w:t>
      </w:r>
      <w:r w:rsidR="0043064A" w:rsidRPr="001D2CD1">
        <w:rPr>
          <w:rFonts w:eastAsia="Times New Roman" w:cstheme="minorHAnsi"/>
          <w:sz w:val="24"/>
          <w:szCs w:val="24"/>
          <w:lang w:eastAsia="hr-HR"/>
        </w:rPr>
        <w:t xml:space="preserve"> Obavijest o  tome dostavlja se elektroničkom poštom, na e-mail naveden na obrascu prijave programa.</w:t>
      </w:r>
    </w:p>
    <w:p w:rsidR="00776170" w:rsidRDefault="00776170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221A7F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221A7F">
        <w:rPr>
          <w:rFonts w:eastAsia="Times New Roman" w:cstheme="minorHAnsi"/>
          <w:b/>
          <w:sz w:val="28"/>
          <w:szCs w:val="28"/>
          <w:lang w:eastAsia="hr-HR"/>
        </w:rPr>
        <w:t>5.4.2</w:t>
      </w:r>
      <w:r w:rsidR="00204A2E" w:rsidRPr="00221A7F">
        <w:rPr>
          <w:rFonts w:eastAsia="Times New Roman" w:cstheme="minorHAnsi"/>
          <w:b/>
          <w:sz w:val="28"/>
          <w:szCs w:val="28"/>
          <w:lang w:eastAsia="hr-HR"/>
        </w:rPr>
        <w:t>.  Prigovor prijavitelja na</w:t>
      </w:r>
      <w:r w:rsidR="006143B1">
        <w:rPr>
          <w:rFonts w:eastAsia="Times New Roman" w:cstheme="minorHAnsi"/>
          <w:b/>
          <w:sz w:val="28"/>
          <w:szCs w:val="28"/>
          <w:lang w:eastAsia="hr-HR"/>
        </w:rPr>
        <w:t xml:space="preserve"> Odluku o odabiru </w:t>
      </w:r>
      <w:r w:rsidR="00347024" w:rsidRPr="00221A7F">
        <w:rPr>
          <w:rFonts w:eastAsia="Times New Roman" w:cstheme="minorHAnsi"/>
          <w:b/>
          <w:sz w:val="28"/>
          <w:szCs w:val="28"/>
          <w:lang w:eastAsia="hr-HR"/>
        </w:rPr>
        <w:t>proje</w:t>
      </w:r>
      <w:r w:rsidR="00204A2E" w:rsidRPr="00221A7F">
        <w:rPr>
          <w:rFonts w:eastAsia="Times New Roman" w:cstheme="minorHAnsi"/>
          <w:b/>
          <w:sz w:val="28"/>
          <w:szCs w:val="28"/>
          <w:lang w:eastAsia="hr-HR"/>
        </w:rPr>
        <w:t>kata</w:t>
      </w:r>
    </w:p>
    <w:p w:rsidR="0043064A" w:rsidRPr="00221A7F" w:rsidRDefault="0043064A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D0115" w:rsidRPr="00F01A6E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01A6E">
        <w:rPr>
          <w:rFonts w:cstheme="minorHAnsi"/>
          <w:sz w:val="24"/>
          <w:szCs w:val="24"/>
        </w:rPr>
        <w:t>Prijavitelji</w:t>
      </w:r>
      <w:r w:rsidR="00FE2262" w:rsidRPr="00F01A6E">
        <w:rPr>
          <w:rFonts w:cstheme="minorHAnsi"/>
          <w:sz w:val="24"/>
          <w:szCs w:val="24"/>
        </w:rPr>
        <w:t xml:space="preserve"> </w:t>
      </w:r>
      <w:r w:rsidR="00F01A6E" w:rsidRPr="00F01A6E">
        <w:rPr>
          <w:rFonts w:cstheme="minorHAnsi"/>
          <w:sz w:val="24"/>
          <w:szCs w:val="24"/>
        </w:rPr>
        <w:t>čiji projekti nisu odabra</w:t>
      </w:r>
      <w:r w:rsidR="0064372E" w:rsidRPr="00F01A6E">
        <w:rPr>
          <w:rFonts w:cstheme="minorHAnsi"/>
          <w:sz w:val="24"/>
          <w:szCs w:val="24"/>
        </w:rPr>
        <w:t>ni za financiranje</w:t>
      </w:r>
      <w:r w:rsidRPr="00F01A6E">
        <w:rPr>
          <w:rFonts w:cstheme="minorHAnsi"/>
          <w:sz w:val="24"/>
          <w:szCs w:val="24"/>
        </w:rPr>
        <w:t xml:space="preserve"> </w:t>
      </w:r>
      <w:r w:rsidR="0043064A" w:rsidRPr="00F01A6E">
        <w:rPr>
          <w:rFonts w:cstheme="minorHAnsi"/>
          <w:sz w:val="24"/>
          <w:szCs w:val="24"/>
        </w:rPr>
        <w:t xml:space="preserve">mogu,  u roku 8 (dana) od </w:t>
      </w:r>
      <w:r w:rsidR="006143B1" w:rsidRPr="00F01A6E">
        <w:rPr>
          <w:rFonts w:cstheme="minorHAnsi"/>
          <w:sz w:val="24"/>
          <w:szCs w:val="24"/>
        </w:rPr>
        <w:t xml:space="preserve"> dana objave Odluke o odabiru projekata</w:t>
      </w:r>
      <w:r w:rsidR="0043064A" w:rsidRPr="00F01A6E">
        <w:rPr>
          <w:rFonts w:cstheme="minorHAnsi"/>
          <w:sz w:val="24"/>
          <w:szCs w:val="24"/>
        </w:rPr>
        <w:t>, podnijeti pisani prigovor Povjerenstvu za odlučivanje o prigovorima.</w:t>
      </w:r>
    </w:p>
    <w:p w:rsidR="009D0115" w:rsidRPr="00221A7F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Prigovor se podnosi  na adresu: Grad Novska, Trg dr. Franje Tuđmana 2, 44330 Novska.</w:t>
      </w:r>
    </w:p>
    <w:p w:rsidR="009D0115" w:rsidRPr="00221A7F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Prigovor može podnijeti isključivo zakonski predstavnik organizacije prijavitelja. </w:t>
      </w:r>
    </w:p>
    <w:p w:rsidR="0043064A" w:rsidRPr="00221A7F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Prigovor mora sadržavati sljedeće podatke: </w:t>
      </w:r>
    </w:p>
    <w:p w:rsidR="0043064A" w:rsidRPr="00221A7F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naziv prijavitelja podnositelja prigovora, </w:t>
      </w:r>
    </w:p>
    <w:p w:rsidR="0043064A" w:rsidRPr="00221A7F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naznaku akta protiv kojeg se podnosi prigovor, </w:t>
      </w:r>
    </w:p>
    <w:p w:rsidR="0043064A" w:rsidRPr="00221A7F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predmet prigovora, </w:t>
      </w:r>
    </w:p>
    <w:p w:rsidR="0043064A" w:rsidRPr="00221A7F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obrazloženje prigovora, </w:t>
      </w:r>
    </w:p>
    <w:p w:rsidR="00976E1D" w:rsidRPr="00221A7F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žig i potpis osobe ovlaštene za zastupanje organizacije prijavitelja. </w:t>
      </w:r>
    </w:p>
    <w:p w:rsidR="00976E1D" w:rsidRPr="00221A7F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Prigovor se može podnijeti isključivo na natječajni postupak.</w:t>
      </w:r>
    </w:p>
    <w:p w:rsidR="00976E1D" w:rsidRPr="00221A7F" w:rsidRDefault="00976E1D" w:rsidP="00976E1D">
      <w:pPr>
        <w:spacing w:before="0"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221A7F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Prigovor se ne može podnijeti na odluku o neodobravanju sredstava ili na  visinu dodijeljenih sredstava.</w:t>
      </w:r>
    </w:p>
    <w:p w:rsidR="00976E1D" w:rsidRPr="00221A7F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221A7F" w:rsidRDefault="00347024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Odluku o</w:t>
      </w:r>
      <w:r w:rsidR="0043064A" w:rsidRPr="00221A7F">
        <w:rPr>
          <w:rFonts w:eastAsia="Times New Roman" w:cstheme="minorHAnsi"/>
          <w:sz w:val="24"/>
          <w:szCs w:val="24"/>
          <w:lang w:eastAsia="hr-HR"/>
        </w:rPr>
        <w:t xml:space="preserve"> prigovoru </w:t>
      </w:r>
      <w:r w:rsidR="00976E1D" w:rsidRPr="00221A7F">
        <w:rPr>
          <w:rFonts w:eastAsia="Times New Roman" w:cstheme="minorHAnsi"/>
          <w:sz w:val="24"/>
          <w:szCs w:val="24"/>
          <w:lang w:eastAsia="hr-HR"/>
        </w:rPr>
        <w:t xml:space="preserve">donosi </w:t>
      </w:r>
      <w:r w:rsidRPr="00221A7F">
        <w:rPr>
          <w:rFonts w:eastAsia="Times New Roman" w:cstheme="minorHAnsi"/>
          <w:sz w:val="24"/>
          <w:szCs w:val="24"/>
          <w:lang w:eastAsia="hr-HR"/>
        </w:rPr>
        <w:t>Povjerenstvo za odlučivanje o prigovorima.</w:t>
      </w:r>
      <w:r w:rsidR="00976E1D" w:rsidRPr="00221A7F">
        <w:rPr>
          <w:rFonts w:eastAsia="Times New Roman" w:cstheme="minorHAnsi"/>
          <w:sz w:val="24"/>
          <w:szCs w:val="24"/>
          <w:lang w:eastAsia="hr-HR"/>
        </w:rPr>
        <w:t>, u roku  8 (osam)  dana od dana primitka prigovora.</w:t>
      </w:r>
    </w:p>
    <w:p w:rsidR="0043064A" w:rsidRPr="00221A7F" w:rsidRDefault="0043064A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221A7F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:rsidR="00976E1D" w:rsidRPr="00221A7F" w:rsidRDefault="00976E1D" w:rsidP="00976E1D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221A7F" w:rsidRDefault="00976E1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Prigovor ne odgađa izvršenje Odluke o dodjeli financijskih sredstava i  provedbu daljnjeg postupka.</w:t>
      </w:r>
    </w:p>
    <w:p w:rsidR="00411471" w:rsidRDefault="00411471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F01A6E" w:rsidRPr="00221A7F" w:rsidRDefault="00F01A6E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A6710" w:rsidRPr="00221A7F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6</w:t>
      </w:r>
      <w:r w:rsidR="006F5479" w:rsidRPr="00221A7F">
        <w:rPr>
          <w:rFonts w:cstheme="minorHAnsi"/>
          <w:b/>
          <w:sz w:val="28"/>
          <w:szCs w:val="28"/>
        </w:rPr>
        <w:t xml:space="preserve">. </w:t>
      </w:r>
      <w:r w:rsidR="00880AE9" w:rsidRPr="00221A7F">
        <w:rPr>
          <w:rFonts w:cstheme="minorHAnsi"/>
          <w:b/>
          <w:sz w:val="28"/>
          <w:szCs w:val="28"/>
        </w:rPr>
        <w:t>UGOV</w:t>
      </w:r>
      <w:r w:rsidR="006143B1">
        <w:rPr>
          <w:rFonts w:cstheme="minorHAnsi"/>
          <w:b/>
          <w:sz w:val="28"/>
          <w:szCs w:val="28"/>
        </w:rPr>
        <w:t>OR O FINANCIRANJU</w:t>
      </w:r>
      <w:r w:rsidR="00880AE9" w:rsidRPr="00221A7F">
        <w:rPr>
          <w:rFonts w:cstheme="minorHAnsi"/>
          <w:b/>
          <w:sz w:val="28"/>
          <w:szCs w:val="28"/>
        </w:rPr>
        <w:t>, MODELI I UVJETI FINANCIRANJ</w:t>
      </w:r>
      <w:r w:rsidR="002B068E" w:rsidRPr="00221A7F">
        <w:rPr>
          <w:rFonts w:cstheme="minorHAnsi"/>
          <w:b/>
          <w:sz w:val="28"/>
          <w:szCs w:val="28"/>
        </w:rPr>
        <w:t>A</w:t>
      </w:r>
    </w:p>
    <w:p w:rsidR="002415A3" w:rsidRPr="00221A7F" w:rsidRDefault="002415A3" w:rsidP="002415A3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:rsidR="0008043A" w:rsidRPr="00221A7F" w:rsidRDefault="00C85253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6</w:t>
      </w:r>
      <w:r w:rsidR="00880AE9" w:rsidRPr="00221A7F">
        <w:rPr>
          <w:rFonts w:cstheme="minorHAnsi"/>
          <w:b/>
          <w:sz w:val="28"/>
          <w:szCs w:val="28"/>
        </w:rPr>
        <w:t>.1. Ugov</w:t>
      </w:r>
      <w:r w:rsidR="006143B1">
        <w:rPr>
          <w:rFonts w:cstheme="minorHAnsi"/>
          <w:b/>
          <w:sz w:val="28"/>
          <w:szCs w:val="28"/>
        </w:rPr>
        <w:t>or o financiranju</w:t>
      </w:r>
    </w:p>
    <w:p w:rsidR="009C314B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Po donošenju </w:t>
      </w:r>
      <w:r w:rsidR="0008043A" w:rsidRPr="00221A7F">
        <w:rPr>
          <w:rFonts w:cstheme="minorHAnsi"/>
          <w:sz w:val="24"/>
          <w:szCs w:val="24"/>
        </w:rPr>
        <w:t>Odluke o do</w:t>
      </w:r>
      <w:r w:rsidR="00071B63" w:rsidRPr="00221A7F">
        <w:rPr>
          <w:rFonts w:cstheme="minorHAnsi"/>
          <w:sz w:val="24"/>
          <w:szCs w:val="24"/>
        </w:rPr>
        <w:t>djeli financijskih sredstava za</w:t>
      </w:r>
      <w:r w:rsidR="006143B1">
        <w:rPr>
          <w:rFonts w:cstheme="minorHAnsi"/>
          <w:sz w:val="24"/>
          <w:szCs w:val="24"/>
        </w:rPr>
        <w:t xml:space="preserve"> odabrane projekte</w:t>
      </w:r>
      <w:r w:rsidR="0008043A" w:rsidRPr="00221A7F">
        <w:rPr>
          <w:rFonts w:cstheme="minorHAnsi"/>
          <w:sz w:val="24"/>
          <w:szCs w:val="24"/>
        </w:rPr>
        <w:t xml:space="preserve"> </w:t>
      </w:r>
      <w:r w:rsidR="00071B63" w:rsidRPr="00221A7F">
        <w:rPr>
          <w:rFonts w:cstheme="minorHAnsi"/>
          <w:sz w:val="24"/>
          <w:szCs w:val="24"/>
        </w:rPr>
        <w:t xml:space="preserve"> s </w:t>
      </w:r>
      <w:r w:rsidRPr="00221A7F">
        <w:rPr>
          <w:rFonts w:cstheme="minorHAnsi"/>
          <w:sz w:val="24"/>
          <w:szCs w:val="24"/>
        </w:rPr>
        <w:t xml:space="preserve"> prijavitelji</w:t>
      </w:r>
      <w:r w:rsidR="00071B63" w:rsidRPr="00221A7F">
        <w:rPr>
          <w:rFonts w:cstheme="minorHAnsi"/>
          <w:sz w:val="24"/>
          <w:szCs w:val="24"/>
        </w:rPr>
        <w:t xml:space="preserve">ma se zaključuje  </w:t>
      </w:r>
      <w:r w:rsidRPr="00221A7F">
        <w:rPr>
          <w:rFonts w:cstheme="minorHAnsi"/>
          <w:sz w:val="24"/>
          <w:szCs w:val="24"/>
        </w:rPr>
        <w:t xml:space="preserve">Ugovor o </w:t>
      </w:r>
      <w:r w:rsidR="006143B1">
        <w:rPr>
          <w:rFonts w:cstheme="minorHAnsi"/>
          <w:sz w:val="24"/>
          <w:szCs w:val="24"/>
        </w:rPr>
        <w:t xml:space="preserve">financiranju </w:t>
      </w:r>
      <w:r w:rsidR="00071B63" w:rsidRPr="00221A7F">
        <w:rPr>
          <w:rFonts w:cstheme="minorHAnsi"/>
          <w:sz w:val="24"/>
          <w:szCs w:val="24"/>
        </w:rPr>
        <w:t>projekta</w:t>
      </w:r>
      <w:r w:rsidRPr="00221A7F">
        <w:rPr>
          <w:rFonts w:cstheme="minorHAnsi"/>
          <w:sz w:val="24"/>
          <w:szCs w:val="24"/>
        </w:rPr>
        <w:t xml:space="preserve">. </w:t>
      </w:r>
    </w:p>
    <w:p w:rsidR="009C314B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Ugovor se zaključuje najkasnije 30 dana od d</w:t>
      </w:r>
      <w:r w:rsidR="0063248D" w:rsidRPr="00221A7F">
        <w:rPr>
          <w:rFonts w:cstheme="minorHAnsi"/>
          <w:sz w:val="24"/>
          <w:szCs w:val="24"/>
        </w:rPr>
        <w:t>ana donošenja Odluke o dodjeli financijskih sredstava.</w:t>
      </w:r>
    </w:p>
    <w:p w:rsidR="0063248D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Potpisivanjem Ugovora odabrani prijavitelji postaju korisnici financijske potpore. </w:t>
      </w:r>
    </w:p>
    <w:p w:rsidR="009C314B" w:rsidRPr="00221A7F" w:rsidRDefault="009C314B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</w:t>
      </w:r>
      <w:r w:rsidR="006143B1">
        <w:rPr>
          <w:rFonts w:cstheme="minorHAnsi"/>
          <w:sz w:val="24"/>
          <w:szCs w:val="24"/>
        </w:rPr>
        <w:t xml:space="preserve">govorom o </w:t>
      </w:r>
      <w:r w:rsidR="00324277" w:rsidRPr="00221A7F">
        <w:rPr>
          <w:rFonts w:cstheme="minorHAnsi"/>
          <w:sz w:val="24"/>
          <w:szCs w:val="24"/>
        </w:rPr>
        <w:t>financiranju utvrđuje se:</w:t>
      </w:r>
    </w:p>
    <w:p w:rsidR="009C314B" w:rsidRPr="00221A7F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iznos financira</w:t>
      </w:r>
      <w:r w:rsidR="006143B1">
        <w:rPr>
          <w:rFonts w:cstheme="minorHAnsi"/>
          <w:sz w:val="24"/>
          <w:szCs w:val="24"/>
        </w:rPr>
        <w:t>nja</w:t>
      </w:r>
      <w:r w:rsidRPr="00221A7F">
        <w:rPr>
          <w:rFonts w:cstheme="minorHAnsi"/>
          <w:sz w:val="24"/>
          <w:szCs w:val="24"/>
        </w:rPr>
        <w:t xml:space="preserve"> projekta</w:t>
      </w:r>
    </w:p>
    <w:p w:rsidR="00D30B13" w:rsidRPr="00221A7F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način i rokovi isplate financijske potpore</w:t>
      </w:r>
      <w:r w:rsidR="00D30B13" w:rsidRPr="00221A7F">
        <w:rPr>
          <w:rFonts w:cstheme="minorHAnsi"/>
          <w:sz w:val="24"/>
          <w:szCs w:val="24"/>
        </w:rPr>
        <w:t xml:space="preserve"> (modeli financiranja)</w:t>
      </w:r>
    </w:p>
    <w:p w:rsidR="009C314B" w:rsidRPr="00221A7F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način podnošenja izvješća o utrošenim sredstvima od strane korisnika</w:t>
      </w:r>
    </w:p>
    <w:p w:rsidR="009C314B" w:rsidRPr="00221A7F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rokovi za pojedine obveze korisnika </w:t>
      </w:r>
    </w:p>
    <w:p w:rsidR="009C314B" w:rsidRPr="00221A7F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način provedbe nadzora i kontrole namjenskog korištenja sredstava</w:t>
      </w:r>
    </w:p>
    <w:p w:rsidR="00D30B13" w:rsidRPr="00221A7F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uvjeti pod kojima je korisnik dužan izvršiti povrat sreds</w:t>
      </w:r>
      <w:r w:rsidR="00D30B13" w:rsidRPr="00221A7F">
        <w:rPr>
          <w:rFonts w:cstheme="minorHAnsi"/>
          <w:sz w:val="24"/>
          <w:szCs w:val="24"/>
        </w:rPr>
        <w:t xml:space="preserve">tava u proračun </w:t>
      </w:r>
      <w:r w:rsidRPr="00221A7F">
        <w:rPr>
          <w:rFonts w:cstheme="minorHAnsi"/>
          <w:sz w:val="24"/>
          <w:szCs w:val="24"/>
        </w:rPr>
        <w:t xml:space="preserve">i druge odredbe. </w:t>
      </w:r>
    </w:p>
    <w:p w:rsidR="00D30B13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Korisnik financijske potpore Ugovorom se utvrđuje kao isključivo odgovoran za provedbu sufinanciranog programa. </w:t>
      </w:r>
    </w:p>
    <w:p w:rsidR="00C949C9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Ob</w:t>
      </w:r>
      <w:r w:rsidR="00E21C6A" w:rsidRPr="00221A7F">
        <w:rPr>
          <w:rFonts w:cstheme="minorHAnsi"/>
          <w:sz w:val="24"/>
          <w:szCs w:val="24"/>
        </w:rPr>
        <w:t>razac</w:t>
      </w:r>
      <w:r w:rsidR="00880AE9" w:rsidRPr="00221A7F">
        <w:rPr>
          <w:rFonts w:cstheme="minorHAnsi"/>
          <w:sz w:val="24"/>
          <w:szCs w:val="24"/>
        </w:rPr>
        <w:t xml:space="preserve"> ugovo</w:t>
      </w:r>
      <w:r w:rsidR="006143B1">
        <w:rPr>
          <w:rFonts w:cstheme="minorHAnsi"/>
          <w:sz w:val="24"/>
          <w:szCs w:val="24"/>
        </w:rPr>
        <w:t xml:space="preserve">ra o financiranju </w:t>
      </w:r>
      <w:r w:rsidR="00880AE9" w:rsidRPr="00221A7F">
        <w:rPr>
          <w:rFonts w:cstheme="minorHAnsi"/>
          <w:sz w:val="24"/>
          <w:szCs w:val="24"/>
        </w:rPr>
        <w:t xml:space="preserve">sastavni je dio dokumentacije javnog poziva i objavljen </w:t>
      </w:r>
      <w:r w:rsidR="00F15E40" w:rsidRPr="00221A7F">
        <w:rPr>
          <w:rFonts w:cstheme="minorHAnsi"/>
          <w:sz w:val="24"/>
          <w:szCs w:val="24"/>
        </w:rPr>
        <w:t>je s ostalim obrascima na mrežnoj stranici</w:t>
      </w:r>
      <w:r w:rsidR="00880AE9" w:rsidRPr="00221A7F">
        <w:rPr>
          <w:rFonts w:cstheme="minorHAnsi"/>
          <w:sz w:val="24"/>
          <w:szCs w:val="24"/>
        </w:rPr>
        <w:t xml:space="preserve"> Grada Novske. </w:t>
      </w:r>
    </w:p>
    <w:p w:rsidR="00BA07A1" w:rsidRPr="00221A7F" w:rsidRDefault="00E7593E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6.2</w:t>
      </w:r>
      <w:r w:rsidR="00236286" w:rsidRPr="00221A7F">
        <w:rPr>
          <w:rFonts w:cstheme="minorHAnsi"/>
          <w:b/>
          <w:sz w:val="28"/>
          <w:szCs w:val="28"/>
        </w:rPr>
        <w:t>.  Modeli</w:t>
      </w:r>
      <w:r w:rsidR="00BA07A1" w:rsidRPr="00221A7F">
        <w:rPr>
          <w:rFonts w:cstheme="minorHAnsi"/>
          <w:b/>
          <w:sz w:val="28"/>
          <w:szCs w:val="28"/>
        </w:rPr>
        <w:t xml:space="preserve"> i uvjeti financiranja</w:t>
      </w:r>
    </w:p>
    <w:p w:rsidR="00236286" w:rsidRPr="00221A7F" w:rsidRDefault="00236286" w:rsidP="00236286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Model 1. </w:t>
      </w:r>
    </w:p>
    <w:p w:rsidR="005C1626" w:rsidRPr="00221A7F" w:rsidRDefault="00236286" w:rsidP="00236286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Korisniku će se isplatiti sredstva u 100% iznosu nakon što dostavi zahtjev za isplatu sredstava. </w:t>
      </w:r>
    </w:p>
    <w:p w:rsidR="006143B1" w:rsidRPr="00221A7F" w:rsidRDefault="006C4F09" w:rsidP="00236286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Zahtjev za isplatu sredstava mora se podnijeti odmah po zaključenju ugovora, a najkasnije do 20.</w:t>
      </w:r>
      <w:r w:rsidR="00C10C31">
        <w:rPr>
          <w:rFonts w:cstheme="minorHAnsi"/>
          <w:sz w:val="24"/>
          <w:szCs w:val="24"/>
        </w:rPr>
        <w:t xml:space="preserve"> prosinca 2018</w:t>
      </w:r>
      <w:r w:rsidRPr="00221A7F">
        <w:rPr>
          <w:rFonts w:cstheme="minorHAnsi"/>
          <w:sz w:val="24"/>
          <w:szCs w:val="24"/>
        </w:rPr>
        <w:t>. godine.</w:t>
      </w:r>
    </w:p>
    <w:p w:rsidR="005B240B" w:rsidRPr="00FF29BE" w:rsidRDefault="00CD1D8F" w:rsidP="008E19EC">
      <w:pPr>
        <w:jc w:val="both"/>
        <w:rPr>
          <w:rFonts w:cstheme="minorHAnsi"/>
          <w:sz w:val="24"/>
          <w:szCs w:val="24"/>
        </w:rPr>
      </w:pPr>
      <w:r w:rsidRPr="00FF29BE">
        <w:rPr>
          <w:rFonts w:cstheme="minorHAnsi"/>
          <w:sz w:val="24"/>
          <w:szCs w:val="24"/>
        </w:rPr>
        <w:t>Korisnik je dužan dostaviti</w:t>
      </w:r>
      <w:r w:rsidR="00042C0D" w:rsidRPr="00FF29BE">
        <w:rPr>
          <w:rFonts w:cstheme="minorHAnsi"/>
          <w:sz w:val="24"/>
          <w:szCs w:val="24"/>
        </w:rPr>
        <w:t xml:space="preserve"> završno izvješće Gradu u roku 6</w:t>
      </w:r>
      <w:r w:rsidRPr="00FF29BE">
        <w:rPr>
          <w:rFonts w:cstheme="minorHAnsi"/>
          <w:sz w:val="24"/>
          <w:szCs w:val="24"/>
        </w:rPr>
        <w:t xml:space="preserve">0 </w:t>
      </w:r>
      <w:r w:rsidR="005C1626" w:rsidRPr="00FF29BE">
        <w:rPr>
          <w:rFonts w:cstheme="minorHAnsi"/>
          <w:sz w:val="24"/>
          <w:szCs w:val="24"/>
        </w:rPr>
        <w:t>dana od dana završetka projek</w:t>
      </w:r>
      <w:r w:rsidR="005B240B" w:rsidRPr="00FF29BE">
        <w:rPr>
          <w:rFonts w:cstheme="minorHAnsi"/>
          <w:sz w:val="24"/>
          <w:szCs w:val="24"/>
        </w:rPr>
        <w:t xml:space="preserve">ta, a najkasnije </w:t>
      </w:r>
      <w:r w:rsidR="006C4F09" w:rsidRPr="00FF29BE">
        <w:rPr>
          <w:rFonts w:cstheme="minorHAnsi"/>
          <w:sz w:val="24"/>
          <w:szCs w:val="24"/>
        </w:rPr>
        <w:t>do</w:t>
      </w:r>
      <w:r w:rsidR="00236286" w:rsidRPr="00FF29BE">
        <w:rPr>
          <w:rFonts w:cstheme="minorHAnsi"/>
          <w:sz w:val="24"/>
          <w:szCs w:val="24"/>
        </w:rPr>
        <w:t xml:space="preserve"> kraja mjeseca ožujka</w:t>
      </w:r>
      <w:r w:rsidR="00C10C31" w:rsidRPr="00FF29BE">
        <w:rPr>
          <w:rFonts w:cstheme="minorHAnsi"/>
          <w:sz w:val="24"/>
          <w:szCs w:val="24"/>
        </w:rPr>
        <w:t xml:space="preserve"> 2019</w:t>
      </w:r>
      <w:r w:rsidR="00D8062D" w:rsidRPr="00FF29BE">
        <w:rPr>
          <w:rFonts w:cstheme="minorHAnsi"/>
          <w:sz w:val="24"/>
          <w:szCs w:val="24"/>
        </w:rPr>
        <w:t>. godine</w:t>
      </w:r>
      <w:r w:rsidR="00236286" w:rsidRPr="00FF29BE">
        <w:rPr>
          <w:rFonts w:cstheme="minorHAnsi"/>
          <w:sz w:val="24"/>
          <w:szCs w:val="24"/>
        </w:rPr>
        <w:t>, a za projekte obnove, izgradnje ili opremanja vjerskih objekata  koji se ugovor</w:t>
      </w:r>
      <w:r w:rsidR="006143B1" w:rsidRPr="00FF29BE">
        <w:rPr>
          <w:rFonts w:cstheme="minorHAnsi"/>
          <w:sz w:val="24"/>
          <w:szCs w:val="24"/>
        </w:rPr>
        <w:t>om o financiranju</w:t>
      </w:r>
      <w:r w:rsidR="00236286" w:rsidRPr="00FF29BE">
        <w:rPr>
          <w:rFonts w:cstheme="minorHAnsi"/>
          <w:sz w:val="24"/>
          <w:szCs w:val="24"/>
        </w:rPr>
        <w:t xml:space="preserve"> financiraju sredstvima Grada u iznosu</w:t>
      </w:r>
      <w:r w:rsidR="006143B1" w:rsidRPr="00FF29BE">
        <w:rPr>
          <w:rFonts w:cstheme="minorHAnsi"/>
          <w:sz w:val="24"/>
          <w:szCs w:val="24"/>
        </w:rPr>
        <w:t xml:space="preserve"> </w:t>
      </w:r>
      <w:r w:rsidR="00236286" w:rsidRPr="00FF29BE">
        <w:rPr>
          <w:rFonts w:cstheme="minorHAnsi"/>
          <w:sz w:val="24"/>
          <w:szCs w:val="24"/>
        </w:rPr>
        <w:t>većem od  50.000,00 kuna,  vjerske zajednice su dužne dostaviti završno izvješće najkasnije  do kraja mjeseca travnja</w:t>
      </w:r>
      <w:r w:rsidR="00C10C31" w:rsidRPr="00FF29BE">
        <w:rPr>
          <w:rFonts w:cstheme="minorHAnsi"/>
          <w:sz w:val="24"/>
          <w:szCs w:val="24"/>
        </w:rPr>
        <w:t xml:space="preserve"> 2019</w:t>
      </w:r>
      <w:r w:rsidR="00D8062D" w:rsidRPr="00FF29BE">
        <w:rPr>
          <w:rFonts w:cstheme="minorHAnsi"/>
          <w:sz w:val="24"/>
          <w:szCs w:val="24"/>
        </w:rPr>
        <w:t>. godine</w:t>
      </w:r>
      <w:r w:rsidR="00236286" w:rsidRPr="00FF29BE">
        <w:rPr>
          <w:rFonts w:cstheme="minorHAnsi"/>
          <w:sz w:val="24"/>
          <w:szCs w:val="24"/>
        </w:rPr>
        <w:t>.</w:t>
      </w:r>
    </w:p>
    <w:p w:rsidR="006143B1" w:rsidRPr="00FF29BE" w:rsidRDefault="006143B1" w:rsidP="008E19EC">
      <w:pPr>
        <w:jc w:val="both"/>
        <w:rPr>
          <w:rFonts w:cstheme="minorHAnsi"/>
          <w:sz w:val="24"/>
          <w:szCs w:val="24"/>
        </w:rPr>
      </w:pPr>
      <w:r w:rsidRPr="00FF29BE">
        <w:rPr>
          <w:rFonts w:cstheme="minorHAnsi"/>
          <w:sz w:val="24"/>
          <w:szCs w:val="24"/>
        </w:rPr>
        <w:t>___________________________________________________________________________</w:t>
      </w:r>
    </w:p>
    <w:p w:rsidR="00236286" w:rsidRPr="00221A7F" w:rsidRDefault="00236286" w:rsidP="00236286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Model 2.</w:t>
      </w:r>
    </w:p>
    <w:p w:rsidR="00747356" w:rsidRPr="00221A7F" w:rsidRDefault="00747356" w:rsidP="00236286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Korisnik može </w:t>
      </w:r>
      <w:r w:rsidR="00917A45" w:rsidRPr="00221A7F">
        <w:rPr>
          <w:rFonts w:cstheme="minorHAnsi"/>
          <w:sz w:val="24"/>
          <w:szCs w:val="24"/>
        </w:rPr>
        <w:t>za</w:t>
      </w:r>
      <w:r w:rsidRPr="00221A7F">
        <w:rPr>
          <w:rFonts w:cstheme="minorHAnsi"/>
          <w:sz w:val="24"/>
          <w:szCs w:val="24"/>
        </w:rPr>
        <w:t>tražiti da mu se</w:t>
      </w:r>
      <w:r w:rsidR="00917A45" w:rsidRPr="00221A7F">
        <w:rPr>
          <w:rFonts w:cstheme="minorHAnsi"/>
          <w:sz w:val="24"/>
          <w:szCs w:val="24"/>
        </w:rPr>
        <w:t xml:space="preserve"> sredstva u cijelosti isplate tek po </w:t>
      </w:r>
      <w:r w:rsidR="006143B1">
        <w:rPr>
          <w:rFonts w:cstheme="minorHAnsi"/>
          <w:sz w:val="24"/>
          <w:szCs w:val="24"/>
        </w:rPr>
        <w:t xml:space="preserve"> okončanju provedbe </w:t>
      </w:r>
      <w:r w:rsidR="00917A45" w:rsidRPr="00221A7F">
        <w:rPr>
          <w:rFonts w:cstheme="minorHAnsi"/>
          <w:sz w:val="24"/>
          <w:szCs w:val="24"/>
        </w:rPr>
        <w:t xml:space="preserve">projekta. U tom slučaju, Korisnik je dužan </w:t>
      </w:r>
      <w:r w:rsidRPr="00221A7F">
        <w:rPr>
          <w:rFonts w:cstheme="minorHAnsi"/>
          <w:sz w:val="24"/>
          <w:szCs w:val="24"/>
        </w:rPr>
        <w:t xml:space="preserve"> </w:t>
      </w:r>
      <w:r w:rsidR="00917A45" w:rsidRPr="00221A7F">
        <w:rPr>
          <w:rFonts w:cstheme="minorHAnsi"/>
          <w:sz w:val="24"/>
          <w:szCs w:val="24"/>
        </w:rPr>
        <w:t>prije potpisivanja ugovora dostaviti izjavu kojom iskazuje da želi takav model plaćanja.</w:t>
      </w:r>
    </w:p>
    <w:p w:rsidR="00236286" w:rsidRPr="00FF29BE" w:rsidRDefault="00917A45" w:rsidP="00236286">
      <w:pPr>
        <w:jc w:val="both"/>
        <w:rPr>
          <w:rFonts w:cstheme="minorHAnsi"/>
          <w:sz w:val="24"/>
          <w:szCs w:val="24"/>
        </w:rPr>
      </w:pPr>
      <w:r w:rsidRPr="00FF29BE">
        <w:rPr>
          <w:rFonts w:cstheme="minorHAnsi"/>
          <w:sz w:val="24"/>
          <w:szCs w:val="24"/>
        </w:rPr>
        <w:t>Korisnik</w:t>
      </w:r>
      <w:r w:rsidR="00EE6336" w:rsidRPr="00FF29BE">
        <w:rPr>
          <w:rFonts w:cstheme="minorHAnsi"/>
          <w:sz w:val="24"/>
          <w:szCs w:val="24"/>
        </w:rPr>
        <w:t xml:space="preserve"> je u ovom modelu plaćanja </w:t>
      </w:r>
      <w:r w:rsidR="0001007E" w:rsidRPr="00FF29BE">
        <w:rPr>
          <w:rFonts w:cstheme="minorHAnsi"/>
          <w:sz w:val="24"/>
          <w:szCs w:val="24"/>
        </w:rPr>
        <w:t xml:space="preserve"> dužan </w:t>
      </w:r>
      <w:r w:rsidRPr="00FF29BE">
        <w:rPr>
          <w:rFonts w:cstheme="minorHAnsi"/>
          <w:sz w:val="24"/>
          <w:szCs w:val="24"/>
        </w:rPr>
        <w:t xml:space="preserve"> </w:t>
      </w:r>
      <w:r w:rsidR="0001007E" w:rsidRPr="00FF29BE">
        <w:rPr>
          <w:rFonts w:cstheme="minorHAnsi"/>
          <w:sz w:val="24"/>
          <w:szCs w:val="24"/>
        </w:rPr>
        <w:t xml:space="preserve">podnijeti </w:t>
      </w:r>
      <w:r w:rsidRPr="00FF29BE">
        <w:rPr>
          <w:rFonts w:cstheme="minorHAnsi"/>
          <w:sz w:val="24"/>
          <w:szCs w:val="24"/>
        </w:rPr>
        <w:t>zahtjev</w:t>
      </w:r>
      <w:r w:rsidR="006A274D" w:rsidRPr="00FF29BE">
        <w:rPr>
          <w:rFonts w:cstheme="minorHAnsi"/>
          <w:sz w:val="24"/>
          <w:szCs w:val="24"/>
        </w:rPr>
        <w:t xml:space="preserve"> za isplatu </w:t>
      </w:r>
      <w:r w:rsidR="0001007E" w:rsidRPr="00FF29BE">
        <w:rPr>
          <w:rFonts w:cstheme="minorHAnsi"/>
          <w:sz w:val="24"/>
          <w:szCs w:val="24"/>
        </w:rPr>
        <w:t xml:space="preserve">najkasnije do 20. </w:t>
      </w:r>
      <w:r w:rsidR="00C10C31" w:rsidRPr="00FF29BE">
        <w:rPr>
          <w:rFonts w:cstheme="minorHAnsi"/>
          <w:sz w:val="24"/>
          <w:szCs w:val="24"/>
        </w:rPr>
        <w:t>prosinca 2018</w:t>
      </w:r>
      <w:r w:rsidR="0001007E" w:rsidRPr="00FF29BE">
        <w:rPr>
          <w:rFonts w:cstheme="minorHAnsi"/>
          <w:sz w:val="24"/>
          <w:szCs w:val="24"/>
        </w:rPr>
        <w:t>. godine kako bi se isplata mogla izvršiti do kraja proračunske godine, a uz zahtjev je</w:t>
      </w:r>
      <w:r w:rsidRPr="00FF29BE">
        <w:rPr>
          <w:rFonts w:cstheme="minorHAnsi"/>
          <w:sz w:val="24"/>
          <w:szCs w:val="24"/>
        </w:rPr>
        <w:t xml:space="preserve"> </w:t>
      </w:r>
      <w:r w:rsidR="0001007E" w:rsidRPr="00FF29BE">
        <w:rPr>
          <w:rFonts w:cstheme="minorHAnsi"/>
          <w:sz w:val="24"/>
          <w:szCs w:val="24"/>
        </w:rPr>
        <w:t xml:space="preserve">dužan  </w:t>
      </w:r>
      <w:r w:rsidRPr="00FF29BE">
        <w:rPr>
          <w:rFonts w:cstheme="minorHAnsi"/>
          <w:sz w:val="24"/>
          <w:szCs w:val="24"/>
        </w:rPr>
        <w:t>dostaviti</w:t>
      </w:r>
      <w:r w:rsidR="0001007E" w:rsidRPr="00FF29BE">
        <w:rPr>
          <w:rFonts w:cstheme="minorHAnsi"/>
          <w:sz w:val="24"/>
          <w:szCs w:val="24"/>
        </w:rPr>
        <w:t xml:space="preserve"> </w:t>
      </w:r>
      <w:r w:rsidRPr="00FF29BE">
        <w:rPr>
          <w:rFonts w:cstheme="minorHAnsi"/>
          <w:sz w:val="24"/>
          <w:szCs w:val="24"/>
        </w:rPr>
        <w:t xml:space="preserve"> i završno izvješće o provedbi</w:t>
      </w:r>
      <w:r w:rsidR="00EE6336" w:rsidRPr="00FF29BE">
        <w:rPr>
          <w:rFonts w:cstheme="minorHAnsi"/>
          <w:sz w:val="24"/>
          <w:szCs w:val="24"/>
        </w:rPr>
        <w:t xml:space="preserve"> programa/</w:t>
      </w:r>
      <w:r w:rsidR="0001007E" w:rsidRPr="00FF29BE">
        <w:rPr>
          <w:rFonts w:cstheme="minorHAnsi"/>
          <w:sz w:val="24"/>
          <w:szCs w:val="24"/>
        </w:rPr>
        <w:t>projekta.</w:t>
      </w:r>
    </w:p>
    <w:p w:rsidR="006143B1" w:rsidRPr="00FF29BE" w:rsidRDefault="006143B1" w:rsidP="00236286">
      <w:pPr>
        <w:jc w:val="both"/>
        <w:rPr>
          <w:rFonts w:cstheme="minorHAnsi"/>
          <w:sz w:val="24"/>
          <w:szCs w:val="24"/>
        </w:rPr>
      </w:pPr>
      <w:r w:rsidRPr="00FF29BE">
        <w:rPr>
          <w:rFonts w:cstheme="minorHAnsi"/>
          <w:sz w:val="24"/>
          <w:szCs w:val="24"/>
        </w:rPr>
        <w:t>__________________________________________________________________________</w:t>
      </w:r>
    </w:p>
    <w:p w:rsidR="00D30B13" w:rsidRPr="00221A7F" w:rsidRDefault="00D30B13" w:rsidP="00D30B13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Kao dopuna, odnosno izmjena  ugovo</w:t>
      </w:r>
      <w:r w:rsidR="00C10C31">
        <w:rPr>
          <w:rFonts w:cstheme="minorHAnsi"/>
          <w:sz w:val="24"/>
          <w:szCs w:val="24"/>
        </w:rPr>
        <w:t>ra o financiranju</w:t>
      </w:r>
      <w:r w:rsidRPr="00221A7F">
        <w:rPr>
          <w:rFonts w:cstheme="minorHAnsi"/>
          <w:sz w:val="24"/>
          <w:szCs w:val="24"/>
        </w:rPr>
        <w:t xml:space="preserve">, bez prejudiciranja prava na raskid ugovora, </w:t>
      </w:r>
      <w:r w:rsidR="00880AE9" w:rsidRPr="00221A7F">
        <w:rPr>
          <w:rFonts w:cstheme="minorHAnsi"/>
          <w:sz w:val="24"/>
          <w:szCs w:val="24"/>
        </w:rPr>
        <w:t xml:space="preserve">sukladno odredbama Uredbe i </w:t>
      </w:r>
      <w:r w:rsidRPr="00221A7F">
        <w:rPr>
          <w:rFonts w:cstheme="minorHAnsi"/>
          <w:sz w:val="24"/>
          <w:szCs w:val="24"/>
        </w:rPr>
        <w:t xml:space="preserve"> Pravilnika, davatelj financijskih sredstava će, temeljem obrazložene odl</w:t>
      </w:r>
      <w:r w:rsidR="00C10C31">
        <w:rPr>
          <w:rFonts w:cstheme="minorHAnsi"/>
          <w:sz w:val="24"/>
          <w:szCs w:val="24"/>
        </w:rPr>
        <w:t xml:space="preserve">uke, ako se projekt </w:t>
      </w:r>
      <w:r w:rsidRPr="00221A7F">
        <w:rPr>
          <w:rFonts w:cstheme="minorHAnsi"/>
          <w:sz w:val="24"/>
          <w:szCs w:val="24"/>
        </w:rPr>
        <w:t>ne provodi ili se neadekvatno, djelomično ili s odlaganjem provodi, smanjiti bespovratna sredstva prvobitno predviđena u skladu sa stvarnim provođe</w:t>
      </w:r>
      <w:r w:rsidR="00C10C31">
        <w:rPr>
          <w:rFonts w:cstheme="minorHAnsi"/>
          <w:sz w:val="24"/>
          <w:szCs w:val="24"/>
        </w:rPr>
        <w:t xml:space="preserve">njem projekta </w:t>
      </w:r>
      <w:r w:rsidRPr="00221A7F">
        <w:rPr>
          <w:rFonts w:cstheme="minorHAnsi"/>
          <w:sz w:val="24"/>
          <w:szCs w:val="24"/>
        </w:rPr>
        <w:t xml:space="preserve"> pod uvjetima sadržanim u ugovoru o financiranju.</w:t>
      </w:r>
    </w:p>
    <w:p w:rsidR="00BA721F" w:rsidRPr="00221A7F" w:rsidRDefault="00917A45" w:rsidP="00880AE9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 slučaju umanjenja</w:t>
      </w:r>
      <w:r w:rsidR="005349E9" w:rsidRPr="00221A7F">
        <w:rPr>
          <w:rFonts w:cstheme="minorHAnsi"/>
          <w:sz w:val="24"/>
          <w:szCs w:val="24"/>
        </w:rPr>
        <w:t xml:space="preserve"> poreznih </w:t>
      </w:r>
      <w:r w:rsidRPr="00221A7F">
        <w:rPr>
          <w:rFonts w:cstheme="minorHAnsi"/>
          <w:sz w:val="24"/>
          <w:szCs w:val="24"/>
        </w:rPr>
        <w:t xml:space="preserve"> </w:t>
      </w:r>
      <w:r w:rsidR="00D30B13" w:rsidRPr="00221A7F">
        <w:rPr>
          <w:rFonts w:cstheme="minorHAnsi"/>
          <w:sz w:val="24"/>
          <w:szCs w:val="24"/>
        </w:rPr>
        <w:t>proračunskih prihoda Grada Novske u tijeku financira</w:t>
      </w:r>
      <w:r w:rsidR="00C10C31">
        <w:rPr>
          <w:rFonts w:cstheme="minorHAnsi"/>
          <w:sz w:val="24"/>
          <w:szCs w:val="24"/>
        </w:rPr>
        <w:t>nja projekta</w:t>
      </w:r>
      <w:r w:rsidR="00D30B13" w:rsidRPr="00221A7F">
        <w:rPr>
          <w:rFonts w:cstheme="minorHAnsi"/>
          <w:sz w:val="24"/>
          <w:szCs w:val="24"/>
        </w:rPr>
        <w:t>, Grad može radi očuvanja proračunske stabilnosti umanjiti sredstva korisniku, a u slučaju većih proračunskih nestabilnosti može ih svesti na sredstva isplaćena do trenutka nastupa proračunskih nestabilnosti, a u tom slučaju Grad će odmah korisnika sredstava obavijestiti o nastup</w:t>
      </w:r>
      <w:r w:rsidR="00C10C31">
        <w:rPr>
          <w:rFonts w:cstheme="minorHAnsi"/>
          <w:sz w:val="24"/>
          <w:szCs w:val="24"/>
        </w:rPr>
        <w:t xml:space="preserve">u navedenih okolnosti te iste </w:t>
      </w:r>
      <w:r w:rsidR="00D30B13" w:rsidRPr="00221A7F">
        <w:rPr>
          <w:rFonts w:cstheme="minorHAnsi"/>
          <w:sz w:val="24"/>
          <w:szCs w:val="24"/>
        </w:rPr>
        <w:t xml:space="preserve"> evidentirati zapisnikom</w:t>
      </w:r>
      <w:r w:rsidR="00B808A3" w:rsidRPr="00221A7F">
        <w:rPr>
          <w:rFonts w:cstheme="minorHAnsi"/>
          <w:sz w:val="24"/>
          <w:szCs w:val="24"/>
        </w:rPr>
        <w:t xml:space="preserve">. </w:t>
      </w:r>
    </w:p>
    <w:p w:rsidR="00BA07A1" w:rsidRPr="00221A7F" w:rsidRDefault="00F976F6" w:rsidP="00F976F6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7. PRAĆENJE PROVODBE PROGRAMA I NAMJENSKOG KORIŠTENJA SREDSTAVA</w:t>
      </w:r>
    </w:p>
    <w:p w:rsidR="000E09E0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Korisnik je dužan voditi preciznu evidenciju svih računa nastalih tijekom provedbe programa. </w:t>
      </w:r>
    </w:p>
    <w:p w:rsidR="005B240B" w:rsidRPr="00FF29BE" w:rsidRDefault="002B54E9" w:rsidP="00D8062D">
      <w:pPr>
        <w:jc w:val="both"/>
        <w:rPr>
          <w:rFonts w:cstheme="minorHAnsi"/>
          <w:sz w:val="24"/>
          <w:szCs w:val="24"/>
        </w:rPr>
      </w:pPr>
      <w:r w:rsidRPr="00FF29BE">
        <w:rPr>
          <w:rFonts w:cstheme="minorHAnsi"/>
          <w:sz w:val="24"/>
          <w:szCs w:val="24"/>
        </w:rPr>
        <w:t>U roku od  6</w:t>
      </w:r>
      <w:r w:rsidR="00F976F6" w:rsidRPr="00FF29BE">
        <w:rPr>
          <w:rFonts w:cstheme="minorHAnsi"/>
          <w:sz w:val="24"/>
          <w:szCs w:val="24"/>
        </w:rPr>
        <w:t>0 dana</w:t>
      </w:r>
      <w:r w:rsidR="00324277" w:rsidRPr="00FF29BE">
        <w:rPr>
          <w:rFonts w:cstheme="minorHAnsi"/>
          <w:sz w:val="24"/>
          <w:szCs w:val="24"/>
        </w:rPr>
        <w:t xml:space="preserve"> nakon završetka provedbe programa</w:t>
      </w:r>
      <w:r w:rsidR="00941E9A" w:rsidRPr="00FF29BE">
        <w:rPr>
          <w:rFonts w:cstheme="minorHAnsi"/>
          <w:sz w:val="24"/>
          <w:szCs w:val="24"/>
        </w:rPr>
        <w:t xml:space="preserve"> korisnik je dužan Gradu Novska</w:t>
      </w:r>
      <w:r w:rsidR="00324277" w:rsidRPr="00FF29BE">
        <w:rPr>
          <w:rFonts w:cstheme="minorHAnsi"/>
          <w:sz w:val="24"/>
          <w:szCs w:val="24"/>
        </w:rPr>
        <w:t xml:space="preserve"> dostaviti </w:t>
      </w:r>
      <w:r w:rsidR="00F976F6" w:rsidRPr="00FF29BE">
        <w:rPr>
          <w:rFonts w:cstheme="minorHAnsi"/>
          <w:sz w:val="24"/>
          <w:szCs w:val="24"/>
        </w:rPr>
        <w:t xml:space="preserve">završno </w:t>
      </w:r>
      <w:r w:rsidR="00D06CB3" w:rsidRPr="00FF29BE">
        <w:rPr>
          <w:rFonts w:cstheme="minorHAnsi"/>
          <w:sz w:val="24"/>
          <w:szCs w:val="24"/>
        </w:rPr>
        <w:t>dokumentirano izvješće (opisni izvještaj projekta i financijsko izvještaj projekta</w:t>
      </w:r>
      <w:r w:rsidR="005B240B" w:rsidRPr="00FF29BE">
        <w:rPr>
          <w:rFonts w:cstheme="minorHAnsi"/>
          <w:sz w:val="24"/>
          <w:szCs w:val="24"/>
        </w:rPr>
        <w:t>, a najkasnije do kraja</w:t>
      </w:r>
      <w:r w:rsidR="00D8062D" w:rsidRPr="00FF29BE">
        <w:rPr>
          <w:rFonts w:cstheme="minorHAnsi"/>
          <w:sz w:val="24"/>
          <w:szCs w:val="24"/>
        </w:rPr>
        <w:t xml:space="preserve"> mjeseca </w:t>
      </w:r>
      <w:r w:rsidR="005B240B" w:rsidRPr="00FF29BE">
        <w:rPr>
          <w:rFonts w:cstheme="minorHAnsi"/>
          <w:sz w:val="24"/>
          <w:szCs w:val="24"/>
        </w:rPr>
        <w:t xml:space="preserve"> </w:t>
      </w:r>
      <w:r w:rsidR="00D8062D" w:rsidRPr="00FF29BE">
        <w:rPr>
          <w:rFonts w:cstheme="minorHAnsi"/>
          <w:sz w:val="24"/>
          <w:szCs w:val="24"/>
        </w:rPr>
        <w:t>ožujka 201</w:t>
      </w:r>
      <w:r w:rsidR="00F01A6E" w:rsidRPr="00FF29BE">
        <w:rPr>
          <w:rFonts w:cstheme="minorHAnsi"/>
          <w:sz w:val="24"/>
          <w:szCs w:val="24"/>
        </w:rPr>
        <w:t>9</w:t>
      </w:r>
      <w:r w:rsidR="00D8062D" w:rsidRPr="00FF29BE">
        <w:rPr>
          <w:rFonts w:cstheme="minorHAnsi"/>
          <w:sz w:val="24"/>
          <w:szCs w:val="24"/>
        </w:rPr>
        <w:t>. godine, a za projekte obnove, izgradnje ili opremanja vjerskih objekata  koji se ugovorom o financiranju/sufinanciranju financiraju sredstvima Grada u iznosu većem od  50.000,00 kuna,  vjerske zajednice su dužne dostaviti završno izvješće najkasnij</w:t>
      </w:r>
      <w:r w:rsidR="00F01A6E" w:rsidRPr="00FF29BE">
        <w:rPr>
          <w:rFonts w:cstheme="minorHAnsi"/>
          <w:sz w:val="24"/>
          <w:szCs w:val="24"/>
        </w:rPr>
        <w:t>e  do kraja mjeseca travnja 2019</w:t>
      </w:r>
      <w:r w:rsidR="00D8062D" w:rsidRPr="00FF29BE">
        <w:rPr>
          <w:rFonts w:cstheme="minorHAnsi"/>
          <w:sz w:val="24"/>
          <w:szCs w:val="24"/>
        </w:rPr>
        <w:t>. godine.</w:t>
      </w:r>
    </w:p>
    <w:p w:rsidR="00E21C6A" w:rsidRPr="00221A7F" w:rsidRDefault="00612C1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Grad Novska</w:t>
      </w:r>
      <w:r w:rsidR="00324277" w:rsidRPr="00221A7F">
        <w:rPr>
          <w:rFonts w:cstheme="minorHAnsi"/>
          <w:sz w:val="24"/>
          <w:szCs w:val="24"/>
        </w:rPr>
        <w:t xml:space="preserve"> ima pravo provesti kontrolu provedbe programa na licu mjesta kod korisnika, tijekom koje je korisnik dužan</w:t>
      </w:r>
      <w:r w:rsidRPr="00221A7F">
        <w:rPr>
          <w:rFonts w:cstheme="minorHAnsi"/>
          <w:sz w:val="24"/>
          <w:szCs w:val="24"/>
        </w:rPr>
        <w:t xml:space="preserve"> predstavnicima Grada Novske</w:t>
      </w:r>
      <w:r w:rsidR="00324277" w:rsidRPr="00221A7F">
        <w:rPr>
          <w:rFonts w:cstheme="minorHAnsi"/>
          <w:sz w:val="24"/>
          <w:szCs w:val="24"/>
        </w:rPr>
        <w:t xml:space="preserve"> predočiti sve račune, računovodstvenu dokumentaciju i ostale prateće dokumente relevantne za financiranje programa. Kontrolu na licu mjes</w:t>
      </w:r>
      <w:r w:rsidRPr="00221A7F">
        <w:rPr>
          <w:rFonts w:cstheme="minorHAnsi"/>
          <w:sz w:val="24"/>
          <w:szCs w:val="24"/>
        </w:rPr>
        <w:t>ta kod korisnika Grad  Novska</w:t>
      </w:r>
      <w:r w:rsidR="00324277" w:rsidRPr="00221A7F">
        <w:rPr>
          <w:rFonts w:cstheme="minorHAnsi"/>
          <w:sz w:val="24"/>
          <w:szCs w:val="24"/>
        </w:rPr>
        <w:t xml:space="preserve"> može obaviti tijekom provedbe ili unutar godinu dana nakon za</w:t>
      </w:r>
      <w:bookmarkStart w:id="0" w:name="_GoBack"/>
      <w:bookmarkEnd w:id="0"/>
      <w:r w:rsidR="00324277" w:rsidRPr="00221A7F">
        <w:rPr>
          <w:rFonts w:cstheme="minorHAnsi"/>
          <w:sz w:val="24"/>
          <w:szCs w:val="24"/>
        </w:rPr>
        <w:t xml:space="preserve">vršetka provedbe programa. </w:t>
      </w:r>
    </w:p>
    <w:p w:rsidR="009506FF" w:rsidRPr="00221A7F" w:rsidRDefault="009506FF" w:rsidP="00360DBD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8. OSTALE OBVEZE KORISNIKA</w:t>
      </w:r>
    </w:p>
    <w:p w:rsidR="00612C12" w:rsidRPr="00221A7F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8.1</w:t>
      </w:r>
      <w:r w:rsidR="00C85253" w:rsidRPr="00221A7F">
        <w:rPr>
          <w:rFonts w:cstheme="minorHAnsi"/>
          <w:b/>
          <w:sz w:val="28"/>
          <w:szCs w:val="28"/>
        </w:rPr>
        <w:t xml:space="preserve">. </w:t>
      </w:r>
      <w:r w:rsidRPr="00221A7F">
        <w:rPr>
          <w:rFonts w:cstheme="minorHAnsi"/>
          <w:b/>
          <w:sz w:val="28"/>
          <w:szCs w:val="28"/>
        </w:rPr>
        <w:t>Javnost i v</w:t>
      </w:r>
      <w:r w:rsidR="00324277" w:rsidRPr="00221A7F">
        <w:rPr>
          <w:rFonts w:cstheme="minorHAnsi"/>
          <w:b/>
          <w:sz w:val="28"/>
          <w:szCs w:val="28"/>
        </w:rPr>
        <w:t>idljivost</w:t>
      </w:r>
      <w:r w:rsidR="00D06CB3">
        <w:rPr>
          <w:rFonts w:cstheme="minorHAnsi"/>
          <w:b/>
          <w:sz w:val="28"/>
          <w:szCs w:val="28"/>
        </w:rPr>
        <w:t xml:space="preserve"> </w:t>
      </w:r>
      <w:r w:rsidRPr="00221A7F">
        <w:rPr>
          <w:rFonts w:cstheme="minorHAnsi"/>
          <w:b/>
          <w:sz w:val="28"/>
          <w:szCs w:val="28"/>
        </w:rPr>
        <w:t xml:space="preserve">projekta, te </w:t>
      </w:r>
      <w:r w:rsidR="00324277" w:rsidRPr="00221A7F">
        <w:rPr>
          <w:rFonts w:cstheme="minorHAnsi"/>
          <w:b/>
          <w:sz w:val="28"/>
          <w:szCs w:val="28"/>
        </w:rPr>
        <w:t>obveza isticanja vizual</w:t>
      </w:r>
      <w:r w:rsidR="00941E9A" w:rsidRPr="00221A7F">
        <w:rPr>
          <w:rFonts w:cstheme="minorHAnsi"/>
          <w:b/>
          <w:sz w:val="28"/>
          <w:szCs w:val="28"/>
        </w:rPr>
        <w:t>nog identiteta Grada Novske</w:t>
      </w:r>
    </w:p>
    <w:p w:rsidR="009506FF" w:rsidRPr="00221A7F" w:rsidRDefault="00324277" w:rsidP="00360DBD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Korisnik je dužan u svim obavijestima prema krajnjim korisnicima programa i u svim kontaktima s medijima</w:t>
      </w:r>
      <w:r w:rsidR="009506FF" w:rsidRPr="00221A7F">
        <w:rPr>
          <w:rFonts w:cstheme="minorHAnsi"/>
          <w:sz w:val="24"/>
          <w:szCs w:val="24"/>
        </w:rPr>
        <w:t xml:space="preserve"> i publikacijama</w:t>
      </w:r>
      <w:r w:rsidR="00D06CB3">
        <w:rPr>
          <w:rFonts w:cstheme="minorHAnsi"/>
          <w:sz w:val="24"/>
          <w:szCs w:val="24"/>
        </w:rPr>
        <w:t xml:space="preserve"> navesti da je program financiran</w:t>
      </w:r>
      <w:r w:rsidR="00941E9A" w:rsidRPr="00221A7F">
        <w:rPr>
          <w:rFonts w:cstheme="minorHAnsi"/>
          <w:sz w:val="24"/>
          <w:szCs w:val="24"/>
        </w:rPr>
        <w:t xml:space="preserve"> sredstvima Grada Novske</w:t>
      </w:r>
      <w:r w:rsidRPr="00221A7F">
        <w:rPr>
          <w:rFonts w:cstheme="minorHAnsi"/>
          <w:sz w:val="24"/>
          <w:szCs w:val="24"/>
        </w:rPr>
        <w:t xml:space="preserve">. </w:t>
      </w:r>
    </w:p>
    <w:p w:rsidR="00BA07A1" w:rsidRPr="00221A7F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8.2</w:t>
      </w:r>
      <w:r w:rsidR="00BA07A1" w:rsidRPr="00221A7F">
        <w:rPr>
          <w:rFonts w:cstheme="minorHAnsi"/>
          <w:b/>
          <w:sz w:val="28"/>
          <w:szCs w:val="28"/>
        </w:rPr>
        <w:t>. Posebne obveze za korisnike financiranja</w:t>
      </w:r>
    </w:p>
    <w:p w:rsidR="00C91B1E" w:rsidRPr="00221A7F" w:rsidRDefault="00C91B1E" w:rsidP="009506FF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Grad može obustaviti</w:t>
      </w:r>
      <w:r w:rsidR="002B068E" w:rsidRPr="00221A7F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21A7F">
        <w:rPr>
          <w:rFonts w:eastAsia="Times New Roman" w:cstheme="minorHAnsi"/>
          <w:sz w:val="24"/>
          <w:szCs w:val="24"/>
          <w:lang w:eastAsia="hr-HR"/>
        </w:rPr>
        <w:t xml:space="preserve"> isplatu sredstava, raskinuti ugovor o financiranju s korisnikom ili ga on</w:t>
      </w:r>
      <w:r w:rsidR="00D06CB3">
        <w:rPr>
          <w:rFonts w:eastAsia="Times New Roman" w:cstheme="minorHAnsi"/>
          <w:sz w:val="24"/>
          <w:szCs w:val="24"/>
          <w:lang w:eastAsia="hr-HR"/>
        </w:rPr>
        <w:t>emogućiti da se javi na J</w:t>
      </w:r>
      <w:r w:rsidRPr="00221A7F">
        <w:rPr>
          <w:rFonts w:eastAsia="Times New Roman" w:cstheme="minorHAnsi"/>
          <w:sz w:val="24"/>
          <w:szCs w:val="24"/>
          <w:lang w:eastAsia="hr-HR"/>
        </w:rPr>
        <w:t>avni poziv za financiranje u narednoj godini</w:t>
      </w:r>
      <w:r w:rsidR="002B068E" w:rsidRPr="00221A7F">
        <w:rPr>
          <w:rFonts w:eastAsia="Times New Roman" w:cstheme="minorHAnsi"/>
          <w:sz w:val="24"/>
          <w:szCs w:val="24"/>
          <w:lang w:eastAsia="hr-HR"/>
        </w:rPr>
        <w:t xml:space="preserve"> u </w:t>
      </w:r>
      <w:r w:rsidR="00F46376" w:rsidRPr="00221A7F">
        <w:rPr>
          <w:rFonts w:eastAsia="Times New Roman" w:cstheme="minorHAnsi"/>
          <w:sz w:val="24"/>
          <w:szCs w:val="24"/>
          <w:lang w:eastAsia="hr-HR"/>
        </w:rPr>
        <w:t xml:space="preserve"> slučajevima</w:t>
      </w:r>
      <w:r w:rsidR="005B240B" w:rsidRPr="00221A7F">
        <w:rPr>
          <w:rFonts w:eastAsia="Times New Roman" w:cstheme="minorHAnsi"/>
          <w:sz w:val="24"/>
          <w:szCs w:val="24"/>
          <w:lang w:eastAsia="hr-HR"/>
        </w:rPr>
        <w:t xml:space="preserve"> predviđenim općim ili posebnim uvjetima Ugovora.</w:t>
      </w:r>
    </w:p>
    <w:p w:rsidR="00360DBD" w:rsidRPr="00221A7F" w:rsidRDefault="00360DBD" w:rsidP="00C91B1E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4C5F24" w:rsidRPr="00221A7F" w:rsidRDefault="002F4763" w:rsidP="00573F62">
      <w:pPr>
        <w:shd w:val="clear" w:color="auto" w:fill="BDD6EE" w:themeFill="accent1" w:themeFillTint="66"/>
        <w:spacing w:line="240" w:lineRule="auto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9</w:t>
      </w:r>
      <w:r w:rsidR="00324277" w:rsidRPr="00221A7F">
        <w:rPr>
          <w:rFonts w:cstheme="minorHAnsi"/>
          <w:b/>
          <w:sz w:val="28"/>
          <w:szCs w:val="28"/>
        </w:rPr>
        <w:t xml:space="preserve">. </w:t>
      </w:r>
      <w:r w:rsidRPr="00221A7F">
        <w:rPr>
          <w:rFonts w:cstheme="minorHAnsi"/>
          <w:b/>
          <w:sz w:val="28"/>
          <w:szCs w:val="28"/>
        </w:rPr>
        <w:t xml:space="preserve">DOKUMENTACIJA I  </w:t>
      </w:r>
      <w:r w:rsidR="00B41C67" w:rsidRPr="00221A7F">
        <w:rPr>
          <w:rFonts w:cstheme="minorHAnsi"/>
          <w:b/>
          <w:sz w:val="28"/>
          <w:szCs w:val="28"/>
        </w:rPr>
        <w:t>INDIK</w:t>
      </w:r>
      <w:r w:rsidRPr="00221A7F">
        <w:rPr>
          <w:rFonts w:cstheme="minorHAnsi"/>
          <w:b/>
          <w:sz w:val="28"/>
          <w:szCs w:val="28"/>
        </w:rPr>
        <w:t xml:space="preserve">ATIVNI KALENDAR JAVNOG POZIVA </w:t>
      </w:r>
    </w:p>
    <w:p w:rsidR="00360DBD" w:rsidRPr="00221A7F" w:rsidRDefault="004C5F24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 w:rsidRPr="00221A7F">
        <w:rPr>
          <w:rFonts w:eastAsia="Times New Roman" w:cstheme="minorHAnsi"/>
          <w:b/>
          <w:noProof/>
          <w:snapToGrid w:val="0"/>
          <w:sz w:val="28"/>
          <w:szCs w:val="28"/>
        </w:rPr>
        <w:t>9</w:t>
      </w:r>
      <w:r w:rsidR="00D06CB3">
        <w:rPr>
          <w:rFonts w:eastAsia="Times New Roman" w:cstheme="minorHAnsi"/>
          <w:b/>
          <w:noProof/>
          <w:snapToGrid w:val="0"/>
          <w:sz w:val="28"/>
          <w:szCs w:val="28"/>
        </w:rPr>
        <w:t>.1. Dokumentacija J</w:t>
      </w:r>
      <w:r w:rsidR="00360DBD" w:rsidRPr="00221A7F">
        <w:rPr>
          <w:rFonts w:eastAsia="Times New Roman" w:cstheme="minorHAnsi"/>
          <w:b/>
          <w:noProof/>
          <w:snapToGrid w:val="0"/>
          <w:sz w:val="28"/>
          <w:szCs w:val="28"/>
        </w:rPr>
        <w:t>avnog poziva</w:t>
      </w:r>
    </w:p>
    <w:p w:rsidR="00B41C67" w:rsidRPr="00221A7F" w:rsidRDefault="00324277" w:rsidP="00B41C67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Na</w:t>
      </w:r>
      <w:r w:rsidR="00B41C67" w:rsidRPr="00221A7F">
        <w:rPr>
          <w:rFonts w:cstheme="minorHAnsi"/>
          <w:sz w:val="24"/>
          <w:szCs w:val="24"/>
        </w:rPr>
        <w:t xml:space="preserve"> mrežnim </w:t>
      </w:r>
      <w:r w:rsidR="00941E9A" w:rsidRPr="00221A7F">
        <w:rPr>
          <w:rFonts w:cstheme="minorHAnsi"/>
          <w:sz w:val="24"/>
          <w:szCs w:val="24"/>
        </w:rPr>
        <w:t xml:space="preserve"> stranicama Grada Novske</w:t>
      </w:r>
      <w:r w:rsidRPr="00221A7F">
        <w:rPr>
          <w:rFonts w:cstheme="minorHAnsi"/>
          <w:sz w:val="24"/>
          <w:szCs w:val="24"/>
        </w:rPr>
        <w:t xml:space="preserve"> objavljeni su sljedeći dokumenti koji čine sast</w:t>
      </w:r>
      <w:r w:rsidR="00B41C67" w:rsidRPr="00221A7F">
        <w:rPr>
          <w:rFonts w:cstheme="minorHAnsi"/>
          <w:sz w:val="24"/>
          <w:szCs w:val="24"/>
        </w:rPr>
        <w:t xml:space="preserve">avni dio dokumentacije ovog </w:t>
      </w:r>
      <w:r w:rsidR="00B17E07" w:rsidRPr="00221A7F">
        <w:rPr>
          <w:rFonts w:cstheme="minorHAnsi"/>
          <w:sz w:val="24"/>
          <w:szCs w:val="24"/>
        </w:rPr>
        <w:t>j</w:t>
      </w:r>
      <w:r w:rsidR="00B41C67" w:rsidRPr="00221A7F">
        <w:rPr>
          <w:rFonts w:cstheme="minorHAnsi"/>
          <w:sz w:val="24"/>
          <w:szCs w:val="24"/>
        </w:rPr>
        <w:t xml:space="preserve">avnog poziva i to: </w:t>
      </w:r>
    </w:p>
    <w:p w:rsidR="000E09E0" w:rsidRPr="00221A7F" w:rsidRDefault="00324277" w:rsidP="00347024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Upute za prijavitelje </w:t>
      </w:r>
    </w:p>
    <w:p w:rsidR="000E09E0" w:rsidRPr="00221A7F" w:rsidRDefault="0032427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Obra</w:t>
      </w:r>
      <w:r w:rsidR="00B17E07" w:rsidRPr="00221A7F">
        <w:rPr>
          <w:rFonts w:cstheme="minorHAnsi"/>
          <w:sz w:val="24"/>
          <w:szCs w:val="24"/>
        </w:rPr>
        <w:t>zac 1</w:t>
      </w:r>
      <w:r w:rsidR="00B41C67" w:rsidRPr="00221A7F">
        <w:rPr>
          <w:rFonts w:cstheme="minorHAnsi"/>
          <w:sz w:val="24"/>
          <w:szCs w:val="24"/>
        </w:rPr>
        <w:t xml:space="preserve"> </w:t>
      </w:r>
      <w:r w:rsidR="002F4763" w:rsidRPr="00221A7F">
        <w:rPr>
          <w:rFonts w:cstheme="minorHAnsi"/>
          <w:sz w:val="24"/>
          <w:szCs w:val="24"/>
        </w:rPr>
        <w:t>-</w:t>
      </w:r>
      <w:r w:rsidR="00B41C67" w:rsidRPr="00221A7F">
        <w:rPr>
          <w:rFonts w:cstheme="minorHAnsi"/>
          <w:sz w:val="24"/>
          <w:szCs w:val="24"/>
        </w:rPr>
        <w:t xml:space="preserve"> </w:t>
      </w:r>
      <w:r w:rsidR="002F4763" w:rsidRPr="00221A7F">
        <w:rPr>
          <w:rFonts w:cstheme="minorHAnsi"/>
          <w:sz w:val="24"/>
          <w:szCs w:val="24"/>
        </w:rPr>
        <w:t xml:space="preserve"> </w:t>
      </w:r>
      <w:r w:rsidR="00B41C67" w:rsidRPr="00221A7F">
        <w:rPr>
          <w:rFonts w:cstheme="minorHAnsi"/>
          <w:sz w:val="24"/>
          <w:szCs w:val="24"/>
        </w:rPr>
        <w:t>OPIS PROGRAMA/ PROJEKTA</w:t>
      </w:r>
    </w:p>
    <w:p w:rsidR="000E09E0" w:rsidRPr="00221A7F" w:rsidRDefault="00B41C6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Obrazac </w:t>
      </w:r>
      <w:r w:rsidR="00B17E07" w:rsidRPr="00221A7F">
        <w:rPr>
          <w:rFonts w:cstheme="minorHAnsi"/>
          <w:sz w:val="24"/>
          <w:szCs w:val="24"/>
        </w:rPr>
        <w:t>2</w:t>
      </w:r>
      <w:r w:rsidRPr="00221A7F">
        <w:rPr>
          <w:rFonts w:cstheme="minorHAnsi"/>
          <w:sz w:val="24"/>
          <w:szCs w:val="24"/>
        </w:rPr>
        <w:t xml:space="preserve"> -  OBRAZAC PRORAČUNA PROJEKTA</w:t>
      </w:r>
    </w:p>
    <w:p w:rsidR="000E09E0" w:rsidRPr="00221A7F" w:rsidRDefault="00B17E0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Obrazac 3</w:t>
      </w:r>
      <w:r w:rsidR="002B068E" w:rsidRPr="00221A7F">
        <w:rPr>
          <w:rFonts w:cstheme="minorHAnsi"/>
          <w:sz w:val="24"/>
          <w:szCs w:val="24"/>
        </w:rPr>
        <w:t xml:space="preserve"> -  PRIJAVNI OBRAZAC – </w:t>
      </w:r>
      <w:r w:rsidR="004451F0" w:rsidRPr="00221A7F">
        <w:rPr>
          <w:rFonts w:cstheme="minorHAnsi"/>
          <w:sz w:val="24"/>
          <w:szCs w:val="24"/>
        </w:rPr>
        <w:t>Obnova i izgradnje sakralnih objekata</w:t>
      </w:r>
    </w:p>
    <w:p w:rsidR="000E09E0" w:rsidRPr="00221A7F" w:rsidRDefault="002F4763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Obraz</w:t>
      </w:r>
      <w:r w:rsidR="00B17E07" w:rsidRPr="00221A7F">
        <w:rPr>
          <w:rFonts w:cstheme="minorHAnsi"/>
          <w:sz w:val="24"/>
          <w:szCs w:val="24"/>
        </w:rPr>
        <w:t xml:space="preserve">ac </w:t>
      </w:r>
      <w:r w:rsidRPr="00221A7F">
        <w:rPr>
          <w:rFonts w:cstheme="minorHAnsi"/>
          <w:sz w:val="24"/>
          <w:szCs w:val="24"/>
        </w:rPr>
        <w:t>4 -  Izjava o partnerstvu (ako je primjenjivo)</w:t>
      </w:r>
    </w:p>
    <w:p w:rsidR="00451E59" w:rsidRPr="00221A7F" w:rsidRDefault="00451E59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Obrazac 5 – Izjava o nepostojanju dvostrukog financiranja</w:t>
      </w:r>
    </w:p>
    <w:p w:rsidR="006E6E4A" w:rsidRPr="00221A7F" w:rsidRDefault="006E6E4A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Obrazac 6 – Ugovor o financiranju s općim uvjetima koji se primjenjuju </w:t>
      </w:r>
    </w:p>
    <w:p w:rsidR="0033042C" w:rsidRPr="00221A7F" w:rsidRDefault="0033042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Obrazac 7 – Zahtjev za isplatu sredstava</w:t>
      </w:r>
    </w:p>
    <w:p w:rsidR="0033042C" w:rsidRPr="00221A7F" w:rsidRDefault="00CA108F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Obrazac 8  - O</w:t>
      </w:r>
      <w:r w:rsidR="0033042C" w:rsidRPr="00221A7F">
        <w:rPr>
          <w:rFonts w:cstheme="minorHAnsi"/>
          <w:sz w:val="24"/>
          <w:szCs w:val="24"/>
        </w:rPr>
        <w:t>pisni izvještaj projekta</w:t>
      </w:r>
    </w:p>
    <w:p w:rsidR="0033042C" w:rsidRPr="00221A7F" w:rsidRDefault="0033042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Ob</w:t>
      </w:r>
      <w:r w:rsidR="00CA108F" w:rsidRPr="00221A7F">
        <w:rPr>
          <w:rFonts w:cstheme="minorHAnsi"/>
          <w:sz w:val="24"/>
          <w:szCs w:val="24"/>
        </w:rPr>
        <w:t>razac 9  - F</w:t>
      </w:r>
      <w:r w:rsidRPr="00221A7F">
        <w:rPr>
          <w:rFonts w:cstheme="minorHAnsi"/>
          <w:sz w:val="24"/>
          <w:szCs w:val="24"/>
        </w:rPr>
        <w:t>inancijski izvještaj projekta</w:t>
      </w:r>
    </w:p>
    <w:p w:rsidR="000E09E0" w:rsidRPr="00221A7F" w:rsidRDefault="00B41C6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Kriteriji 1 </w:t>
      </w:r>
      <w:r w:rsidR="002F4763" w:rsidRPr="00221A7F">
        <w:rPr>
          <w:rFonts w:cstheme="minorHAnsi"/>
          <w:sz w:val="24"/>
          <w:szCs w:val="24"/>
        </w:rPr>
        <w:t xml:space="preserve">-  </w:t>
      </w:r>
      <w:r w:rsidR="00221A7F">
        <w:rPr>
          <w:rFonts w:cstheme="minorHAnsi"/>
          <w:sz w:val="24"/>
          <w:szCs w:val="24"/>
        </w:rPr>
        <w:t xml:space="preserve"> </w:t>
      </w:r>
      <w:r w:rsidRPr="00221A7F">
        <w:rPr>
          <w:rFonts w:cstheme="minorHAnsi"/>
          <w:sz w:val="24"/>
          <w:szCs w:val="24"/>
        </w:rPr>
        <w:t>Obnova i izgradnja sakralnih objekata</w:t>
      </w:r>
    </w:p>
    <w:p w:rsidR="000E09E0" w:rsidRPr="00221A7F" w:rsidRDefault="00B41C67" w:rsidP="002F3D92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Kriteriji 2</w:t>
      </w:r>
      <w:r w:rsidR="002F4763" w:rsidRPr="00221A7F">
        <w:rPr>
          <w:rFonts w:cstheme="minorHAnsi"/>
          <w:sz w:val="24"/>
          <w:szCs w:val="24"/>
        </w:rPr>
        <w:t xml:space="preserve"> -</w:t>
      </w:r>
      <w:r w:rsidRPr="00221A7F">
        <w:rPr>
          <w:rFonts w:cstheme="minorHAnsi"/>
          <w:sz w:val="24"/>
          <w:szCs w:val="24"/>
        </w:rPr>
        <w:t xml:space="preserve"> </w:t>
      </w:r>
      <w:r w:rsidR="00B17E07" w:rsidRPr="00221A7F">
        <w:rPr>
          <w:rFonts w:cstheme="minorHAnsi"/>
          <w:sz w:val="24"/>
          <w:szCs w:val="24"/>
        </w:rPr>
        <w:t xml:space="preserve"> </w:t>
      </w:r>
      <w:r w:rsidR="00221A7F">
        <w:rPr>
          <w:rFonts w:cstheme="minorHAnsi"/>
          <w:sz w:val="24"/>
          <w:szCs w:val="24"/>
        </w:rPr>
        <w:t xml:space="preserve"> </w:t>
      </w:r>
      <w:r w:rsidR="00F01A6E">
        <w:rPr>
          <w:rFonts w:cstheme="minorHAnsi"/>
          <w:sz w:val="24"/>
          <w:szCs w:val="24"/>
        </w:rPr>
        <w:t>Domovinski rat, udruge starija populacija</w:t>
      </w:r>
      <w:r w:rsidR="00D06CB3">
        <w:rPr>
          <w:rFonts w:cstheme="minorHAnsi"/>
          <w:sz w:val="24"/>
          <w:szCs w:val="24"/>
        </w:rPr>
        <w:t xml:space="preserve"> </w:t>
      </w:r>
    </w:p>
    <w:p w:rsidR="000E09E0" w:rsidRPr="00221A7F" w:rsidRDefault="00B41C67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Pravilnik o financiranju programa i projekata od interesa za opće dobro koje provode udruge na području Grada Novske            </w:t>
      </w:r>
    </w:p>
    <w:p w:rsidR="004C5F24" w:rsidRPr="00221A7F" w:rsidRDefault="000E09E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 Prijaviteljima se </w:t>
      </w:r>
      <w:r w:rsidR="00324277" w:rsidRPr="00221A7F">
        <w:rPr>
          <w:rFonts w:cstheme="minorHAnsi"/>
          <w:sz w:val="24"/>
          <w:szCs w:val="24"/>
        </w:rPr>
        <w:t xml:space="preserve"> savjetuje da prije prijave pažljivo p</w:t>
      </w:r>
      <w:r w:rsidR="002F4763" w:rsidRPr="00221A7F">
        <w:rPr>
          <w:rFonts w:cstheme="minorHAnsi"/>
          <w:sz w:val="24"/>
          <w:szCs w:val="24"/>
        </w:rPr>
        <w:t>r</w:t>
      </w:r>
      <w:r w:rsidR="00324277" w:rsidRPr="00221A7F">
        <w:rPr>
          <w:rFonts w:cstheme="minorHAnsi"/>
          <w:sz w:val="24"/>
          <w:szCs w:val="24"/>
        </w:rPr>
        <w:t>ouče sve dokumente i obrasce koji čine sastav</w:t>
      </w:r>
      <w:r w:rsidR="002F4763" w:rsidRPr="00221A7F">
        <w:rPr>
          <w:rFonts w:cstheme="minorHAnsi"/>
          <w:sz w:val="24"/>
          <w:szCs w:val="24"/>
        </w:rPr>
        <w:t>ni dio dokumentacije javnog poziva kako bi mogli na ispravan način izvršiti prijavu.</w:t>
      </w:r>
    </w:p>
    <w:p w:rsidR="00514D73" w:rsidRDefault="00514D73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221A7F" w:rsidRPr="00221A7F" w:rsidRDefault="00221A7F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C5F24" w:rsidRPr="00221A7F" w:rsidRDefault="004C5F24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 w:rsidRPr="00221A7F">
        <w:rPr>
          <w:rFonts w:eastAsia="Times New Roman" w:cstheme="minorHAnsi"/>
          <w:b/>
          <w:noProof/>
          <w:snapToGrid w:val="0"/>
          <w:sz w:val="28"/>
          <w:szCs w:val="28"/>
        </w:rPr>
        <w:t>9.2. Indikativ</w:t>
      </w:r>
      <w:r w:rsidR="00360DBD" w:rsidRPr="00221A7F">
        <w:rPr>
          <w:rFonts w:eastAsia="Times New Roman" w:cstheme="minorHAnsi"/>
          <w:b/>
          <w:noProof/>
          <w:snapToGrid w:val="0"/>
          <w:sz w:val="28"/>
          <w:szCs w:val="28"/>
        </w:rPr>
        <w:t>ni kalendar javnog poziva</w:t>
      </w:r>
    </w:p>
    <w:p w:rsidR="004C5F24" w:rsidRPr="00221A7F" w:rsidRDefault="004C5F24" w:rsidP="004C5F2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221A7F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221A7F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221A7F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Datum</w:t>
            </w:r>
          </w:p>
        </w:tc>
      </w:tr>
      <w:tr w:rsidR="004C5F24" w:rsidRPr="00221A7F" w:rsidTr="00457A74">
        <w:tc>
          <w:tcPr>
            <w:tcW w:w="7400" w:type="dxa"/>
            <w:shd w:val="clear" w:color="auto" w:fill="FFFFFF" w:themeFill="background1"/>
          </w:tcPr>
          <w:p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Objava poziva</w:t>
            </w:r>
          </w:p>
        </w:tc>
        <w:tc>
          <w:tcPr>
            <w:tcW w:w="2410" w:type="dxa"/>
          </w:tcPr>
          <w:p w:rsidR="004C5F24" w:rsidRPr="00221A7F" w:rsidRDefault="00EC7AF2" w:rsidP="00EC7AF2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23</w:t>
            </w:r>
            <w:r w:rsidR="005B240B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.10.201</w:t>
            </w:r>
            <w:r w:rsidR="00A715BC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8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221A7F" w:rsidTr="00457A74">
        <w:tc>
          <w:tcPr>
            <w:tcW w:w="7400" w:type="dxa"/>
            <w:shd w:val="clear" w:color="auto" w:fill="FFFFFF" w:themeFill="background1"/>
          </w:tcPr>
          <w:p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prijava</w:t>
            </w:r>
          </w:p>
        </w:tc>
        <w:tc>
          <w:tcPr>
            <w:tcW w:w="2410" w:type="dxa"/>
          </w:tcPr>
          <w:p w:rsidR="004C5F24" w:rsidRPr="00221A7F" w:rsidRDefault="00EC7AF2" w:rsidP="00FB3AA8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22</w:t>
            </w:r>
            <w:r w:rsidR="005B240B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.11</w:t>
            </w:r>
            <w:r w:rsidR="007D56A6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.201</w:t>
            </w:r>
            <w:r w:rsidR="00FB3AA8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9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221A7F" w:rsidTr="00457A74">
        <w:tc>
          <w:tcPr>
            <w:tcW w:w="7400" w:type="dxa"/>
            <w:shd w:val="clear" w:color="auto" w:fill="FFFFFF" w:themeFill="background1"/>
          </w:tcPr>
          <w:p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pitanja vezanih uz poziv</w:t>
            </w:r>
          </w:p>
        </w:tc>
        <w:tc>
          <w:tcPr>
            <w:tcW w:w="2410" w:type="dxa"/>
          </w:tcPr>
          <w:p w:rsidR="004C5F24" w:rsidRPr="00221A7F" w:rsidRDefault="00FB3AA8" w:rsidP="00EC7AF2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</w:t>
            </w:r>
            <w:r w:rsidR="00EC7AF2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6</w:t>
            </w:r>
            <w:r w:rsidR="005B240B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.1</w:t>
            </w:r>
            <w:r w:rsidR="007D56A6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1.201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8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.             </w:t>
            </w:r>
          </w:p>
        </w:tc>
      </w:tr>
      <w:tr w:rsidR="004C5F24" w:rsidRPr="00221A7F" w:rsidTr="00457A74">
        <w:tc>
          <w:tcPr>
            <w:tcW w:w="7400" w:type="dxa"/>
            <w:shd w:val="clear" w:color="auto" w:fill="FFFFFF" w:themeFill="background1"/>
          </w:tcPr>
          <w:p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4C5F24" w:rsidRPr="00221A7F" w:rsidRDefault="00EC7AF2" w:rsidP="00EC7AF2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20</w:t>
            </w:r>
            <w:r w:rsidR="00A163C7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.11</w:t>
            </w:r>
            <w:r w:rsidR="007D56A6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.201</w:t>
            </w:r>
            <w:r w:rsidR="00FB3AA8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8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.           </w:t>
            </w:r>
          </w:p>
        </w:tc>
      </w:tr>
      <w:tr w:rsidR="004C5F24" w:rsidRPr="00221A7F" w:rsidTr="00457A74">
        <w:tc>
          <w:tcPr>
            <w:tcW w:w="7400" w:type="dxa"/>
            <w:shd w:val="clear" w:color="auto" w:fill="FFFFFF" w:themeFill="background1"/>
          </w:tcPr>
          <w:p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provjeru propisanih uvjeta poziva</w:t>
            </w:r>
          </w:p>
        </w:tc>
        <w:tc>
          <w:tcPr>
            <w:tcW w:w="2410" w:type="dxa"/>
          </w:tcPr>
          <w:p w:rsidR="004C5F24" w:rsidRPr="00221A7F" w:rsidRDefault="00EC7AF2" w:rsidP="00EC7AF2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28</w:t>
            </w:r>
            <w:r w:rsidR="00A163C7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7D56A6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</w:t>
            </w:r>
            <w:r w:rsidR="00FB3AA8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</w:t>
            </w:r>
            <w:r w:rsidR="007D56A6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.201</w:t>
            </w:r>
            <w:r w:rsidR="00FB3AA8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8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.*</w:t>
            </w:r>
          </w:p>
        </w:tc>
      </w:tr>
      <w:tr w:rsidR="004C5F24" w:rsidRPr="00221A7F" w:rsidTr="00457A74">
        <w:tc>
          <w:tcPr>
            <w:tcW w:w="7400" w:type="dxa"/>
            <w:shd w:val="clear" w:color="auto" w:fill="FFFFFF" w:themeFill="background1"/>
          </w:tcPr>
          <w:p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4C5F24" w:rsidRPr="00221A7F" w:rsidRDefault="00EC7AF2" w:rsidP="00EC7AF2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30</w:t>
            </w:r>
            <w:r w:rsidR="00A163C7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11</w:t>
            </w:r>
            <w:r w:rsidR="008E2648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7D56A6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201</w:t>
            </w:r>
            <w:r w:rsidR="00FB3AA8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8</w:t>
            </w:r>
            <w:r w:rsidR="004C5F24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*</w:t>
            </w:r>
          </w:p>
        </w:tc>
      </w:tr>
      <w:tr w:rsidR="004C5F24" w:rsidRPr="00221A7F" w:rsidTr="00457A74">
        <w:tc>
          <w:tcPr>
            <w:tcW w:w="7400" w:type="dxa"/>
            <w:shd w:val="clear" w:color="auto" w:fill="FFFFFF" w:themeFill="background1"/>
          </w:tcPr>
          <w:p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4C5F24" w:rsidRPr="00221A7F" w:rsidRDefault="00FB3AA8" w:rsidP="00FB3AA8">
            <w:pPr>
              <w:spacing w:before="0" w:after="0" w:line="240" w:lineRule="auto"/>
              <w:jc w:val="both"/>
              <w:rPr>
                <w:rFonts w:eastAsia="Times New Roman" w:cstheme="minorHAnsi"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snapToGrid w:val="0"/>
                <w:sz w:val="22"/>
                <w:szCs w:val="22"/>
              </w:rPr>
              <w:t>5</w:t>
            </w:r>
            <w:r w:rsidR="004C5F24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A163C7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12</w:t>
            </w:r>
            <w:r w:rsidR="008E2648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7D56A6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201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8</w:t>
            </w:r>
            <w:r w:rsidR="004C5F24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.*</w:t>
            </w:r>
          </w:p>
        </w:tc>
      </w:tr>
      <w:tr w:rsidR="004C5F24" w:rsidRPr="00221A7F" w:rsidTr="00457A74">
        <w:tc>
          <w:tcPr>
            <w:tcW w:w="7400" w:type="dxa"/>
            <w:shd w:val="clear" w:color="auto" w:fill="FFFFFF" w:themeFill="background1"/>
          </w:tcPr>
          <w:p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ugovaranje</w:t>
            </w:r>
          </w:p>
        </w:tc>
        <w:tc>
          <w:tcPr>
            <w:tcW w:w="2410" w:type="dxa"/>
          </w:tcPr>
          <w:p w:rsidR="004C5F24" w:rsidRPr="00221A7F" w:rsidRDefault="00FB3AA8" w:rsidP="00FB3AA8">
            <w:pPr>
              <w:spacing w:before="0" w:after="0" w:line="240" w:lineRule="auto"/>
              <w:rPr>
                <w:rFonts w:eastAsia="Times New Roman" w:cstheme="minorHAnsi"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snapToGrid w:val="0"/>
                <w:sz w:val="22"/>
                <w:szCs w:val="22"/>
              </w:rPr>
              <w:t>7</w:t>
            </w:r>
            <w:r w:rsidR="00A163C7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 xml:space="preserve">. 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12.</w:t>
            </w:r>
            <w:r w:rsidR="007D56A6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 xml:space="preserve"> 201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8</w:t>
            </w:r>
            <w:r w:rsidR="004C5F24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.*</w:t>
            </w:r>
          </w:p>
        </w:tc>
      </w:tr>
    </w:tbl>
    <w:p w:rsidR="004C5F24" w:rsidRPr="00221A7F" w:rsidRDefault="008E2648" w:rsidP="00360DBD">
      <w:pPr>
        <w:spacing w:before="0" w:after="0" w:line="240" w:lineRule="auto"/>
        <w:jc w:val="both"/>
        <w:rPr>
          <w:rFonts w:eastAsia="Times New Roman" w:cstheme="minorHAnsi"/>
          <w:snapToGrid w:val="0"/>
          <w:color w:val="0563C1" w:themeColor="hyperlink"/>
          <w:sz w:val="22"/>
          <w:szCs w:val="22"/>
          <w:u w:val="single"/>
        </w:rPr>
      </w:pPr>
      <w:r w:rsidRPr="00221A7F">
        <w:rPr>
          <w:rFonts w:eastAsia="Times New Roman" w:cstheme="minorHAnsi"/>
          <w:snapToGrid w:val="0"/>
          <w:sz w:val="22"/>
          <w:szCs w:val="22"/>
        </w:rPr>
        <w:t>Grad</w:t>
      </w:r>
      <w:r w:rsidR="004C5F24" w:rsidRPr="00221A7F">
        <w:rPr>
          <w:rFonts w:eastAsia="Times New Roman" w:cstheme="minorHAnsi"/>
          <w:snapToGrid w:val="0"/>
          <w:sz w:val="22"/>
          <w:szCs w:val="22"/>
        </w:rPr>
        <w:t xml:space="preserve"> ima mogućnost ažuriranja ovog indikativnog kalendara. Termini  koji </w:t>
      </w:r>
      <w:r w:rsidRPr="00221A7F">
        <w:rPr>
          <w:rFonts w:eastAsia="Times New Roman" w:cstheme="minorHAnsi"/>
          <w:snapToGrid w:val="0"/>
          <w:sz w:val="22"/>
          <w:szCs w:val="22"/>
        </w:rPr>
        <w:t xml:space="preserve">su </w:t>
      </w:r>
      <w:r w:rsidR="004C5F24" w:rsidRPr="00221A7F">
        <w:rPr>
          <w:rFonts w:eastAsia="Times New Roman" w:cstheme="minorHAnsi"/>
          <w:snapToGrid w:val="0"/>
          <w:sz w:val="22"/>
          <w:szCs w:val="22"/>
        </w:rPr>
        <w:t xml:space="preserve">označeni zvjezdicom (*) su okvirni. Obavijest o tome, kao i ažurirana tablica, objavit će se na mrežnim stranicama Grada Novske: </w:t>
      </w:r>
      <w:hyperlink r:id="rId23" w:history="1">
        <w:r w:rsidR="004C5F24" w:rsidRPr="00221A7F">
          <w:rPr>
            <w:rFonts w:eastAsia="Times New Roman" w:cstheme="minorHAnsi"/>
            <w:snapToGrid w:val="0"/>
            <w:color w:val="0563C1" w:themeColor="hyperlink"/>
            <w:sz w:val="22"/>
            <w:szCs w:val="22"/>
            <w:u w:val="single"/>
          </w:rPr>
          <w:t>www.novska.hr</w:t>
        </w:r>
      </w:hyperlink>
    </w:p>
    <w:p w:rsidR="004C5F24" w:rsidRPr="00221A7F" w:rsidRDefault="004C5F24" w:rsidP="004C5F24">
      <w:pPr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2"/>
          <w:szCs w:val="22"/>
        </w:rPr>
      </w:pPr>
    </w:p>
    <w:p w:rsidR="00080D7D" w:rsidRPr="00221A7F" w:rsidRDefault="00080D7D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080D7D" w:rsidRPr="00221A7F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F1E" w:rsidRDefault="00DE7F1E" w:rsidP="006840F0">
      <w:pPr>
        <w:spacing w:before="0" w:after="0" w:line="240" w:lineRule="auto"/>
      </w:pPr>
      <w:r>
        <w:separator/>
      </w:r>
    </w:p>
  </w:endnote>
  <w:endnote w:type="continuationSeparator" w:id="0">
    <w:p w:rsidR="00DE7F1E" w:rsidRDefault="00DE7F1E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590061"/>
      <w:docPartObj>
        <w:docPartGallery w:val="Page Numbers (Bottom of Page)"/>
        <w:docPartUnique/>
      </w:docPartObj>
    </w:sdtPr>
    <w:sdtEndPr/>
    <w:sdtContent>
      <w:p w:rsidR="00C14C2C" w:rsidRDefault="00C14C2C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C48">
          <w:rPr>
            <w:noProof/>
          </w:rPr>
          <w:t>9</w:t>
        </w:r>
        <w:r>
          <w:fldChar w:fldCharType="end"/>
        </w:r>
      </w:p>
    </w:sdtContent>
  </w:sdt>
  <w:p w:rsidR="00C14C2C" w:rsidRDefault="00C14C2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F1E" w:rsidRDefault="00DE7F1E" w:rsidP="006840F0">
      <w:pPr>
        <w:spacing w:before="0" w:after="0" w:line="240" w:lineRule="auto"/>
      </w:pPr>
      <w:r>
        <w:separator/>
      </w:r>
    </w:p>
  </w:footnote>
  <w:footnote w:type="continuationSeparator" w:id="0">
    <w:p w:rsidR="00DE7F1E" w:rsidRDefault="00DE7F1E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07674D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04274"/>
    <w:multiLevelType w:val="hybridMultilevel"/>
    <w:tmpl w:val="9DA2C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2" w15:restartNumberingAfterBreak="0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B952BCD"/>
    <w:multiLevelType w:val="hybridMultilevel"/>
    <w:tmpl w:val="450AFA02"/>
    <w:lvl w:ilvl="0" w:tplc="21B45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BA2305E"/>
    <w:multiLevelType w:val="hybridMultilevel"/>
    <w:tmpl w:val="016012CA"/>
    <w:lvl w:ilvl="0" w:tplc="11428A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03163"/>
    <w:multiLevelType w:val="hybridMultilevel"/>
    <w:tmpl w:val="00EA55CC"/>
    <w:lvl w:ilvl="0" w:tplc="641E32A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C3FE7E5A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1" w15:restartNumberingAfterBreak="0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33"/>
  </w:num>
  <w:num w:numId="4">
    <w:abstractNumId w:val="24"/>
  </w:num>
  <w:num w:numId="5">
    <w:abstractNumId w:val="10"/>
  </w:num>
  <w:num w:numId="6">
    <w:abstractNumId w:val="12"/>
  </w:num>
  <w:num w:numId="7">
    <w:abstractNumId w:val="17"/>
  </w:num>
  <w:num w:numId="8">
    <w:abstractNumId w:val="21"/>
  </w:num>
  <w:num w:numId="9">
    <w:abstractNumId w:val="16"/>
  </w:num>
  <w:num w:numId="10">
    <w:abstractNumId w:val="20"/>
  </w:num>
  <w:num w:numId="11">
    <w:abstractNumId w:val="23"/>
  </w:num>
  <w:num w:numId="12">
    <w:abstractNumId w:val="6"/>
  </w:num>
  <w:num w:numId="13">
    <w:abstractNumId w:val="9"/>
  </w:num>
  <w:num w:numId="14">
    <w:abstractNumId w:val="28"/>
  </w:num>
  <w:num w:numId="15">
    <w:abstractNumId w:val="19"/>
  </w:num>
  <w:num w:numId="16">
    <w:abstractNumId w:val="1"/>
  </w:num>
  <w:num w:numId="17">
    <w:abstractNumId w:val="27"/>
  </w:num>
  <w:num w:numId="18">
    <w:abstractNumId w:val="15"/>
  </w:num>
  <w:num w:numId="19">
    <w:abstractNumId w:val="8"/>
  </w:num>
  <w:num w:numId="20">
    <w:abstractNumId w:val="29"/>
  </w:num>
  <w:num w:numId="21">
    <w:abstractNumId w:val="26"/>
  </w:num>
  <w:num w:numId="22">
    <w:abstractNumId w:val="14"/>
  </w:num>
  <w:num w:numId="23">
    <w:abstractNumId w:val="0"/>
  </w:num>
  <w:num w:numId="24">
    <w:abstractNumId w:val="11"/>
  </w:num>
  <w:num w:numId="25">
    <w:abstractNumId w:val="22"/>
  </w:num>
  <w:num w:numId="26">
    <w:abstractNumId w:val="18"/>
  </w:num>
  <w:num w:numId="27">
    <w:abstractNumId w:val="4"/>
  </w:num>
  <w:num w:numId="28">
    <w:abstractNumId w:val="5"/>
  </w:num>
  <w:num w:numId="29">
    <w:abstractNumId w:val="32"/>
  </w:num>
  <w:num w:numId="30">
    <w:abstractNumId w:val="31"/>
  </w:num>
  <w:num w:numId="31">
    <w:abstractNumId w:val="2"/>
  </w:num>
  <w:num w:numId="32">
    <w:abstractNumId w:val="3"/>
  </w:num>
  <w:num w:numId="33">
    <w:abstractNumId w:val="13"/>
  </w:num>
  <w:num w:numId="34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77"/>
    <w:rsid w:val="0000156B"/>
    <w:rsid w:val="000051A4"/>
    <w:rsid w:val="0001007E"/>
    <w:rsid w:val="00016EA2"/>
    <w:rsid w:val="000238C8"/>
    <w:rsid w:val="00027ED0"/>
    <w:rsid w:val="000416F7"/>
    <w:rsid w:val="00042C0D"/>
    <w:rsid w:val="00044659"/>
    <w:rsid w:val="000475D9"/>
    <w:rsid w:val="0004769D"/>
    <w:rsid w:val="00054F45"/>
    <w:rsid w:val="00071B63"/>
    <w:rsid w:val="00071F8C"/>
    <w:rsid w:val="00076962"/>
    <w:rsid w:val="0008043A"/>
    <w:rsid w:val="00080583"/>
    <w:rsid w:val="00080D7D"/>
    <w:rsid w:val="0008207B"/>
    <w:rsid w:val="00082903"/>
    <w:rsid w:val="0009405B"/>
    <w:rsid w:val="000975C9"/>
    <w:rsid w:val="000A1565"/>
    <w:rsid w:val="000A5AB8"/>
    <w:rsid w:val="000A6710"/>
    <w:rsid w:val="000C2A8E"/>
    <w:rsid w:val="000D21FC"/>
    <w:rsid w:val="000E09E0"/>
    <w:rsid w:val="000E3DD3"/>
    <w:rsid w:val="000E7463"/>
    <w:rsid w:val="000F2263"/>
    <w:rsid w:val="000F4C6F"/>
    <w:rsid w:val="000F542B"/>
    <w:rsid w:val="000F7214"/>
    <w:rsid w:val="00104AD0"/>
    <w:rsid w:val="00105FC4"/>
    <w:rsid w:val="00112DCE"/>
    <w:rsid w:val="001148D9"/>
    <w:rsid w:val="001249A0"/>
    <w:rsid w:val="00136B16"/>
    <w:rsid w:val="00144FB8"/>
    <w:rsid w:val="00154CD9"/>
    <w:rsid w:val="00156626"/>
    <w:rsid w:val="0016360E"/>
    <w:rsid w:val="001662D7"/>
    <w:rsid w:val="00167737"/>
    <w:rsid w:val="00172E35"/>
    <w:rsid w:val="001834E8"/>
    <w:rsid w:val="001944D4"/>
    <w:rsid w:val="00194E8D"/>
    <w:rsid w:val="00195EBC"/>
    <w:rsid w:val="001A6860"/>
    <w:rsid w:val="001B1B40"/>
    <w:rsid w:val="001B2FF6"/>
    <w:rsid w:val="001B3DF6"/>
    <w:rsid w:val="001B56C6"/>
    <w:rsid w:val="001C05E4"/>
    <w:rsid w:val="001C0F5D"/>
    <w:rsid w:val="001C2E03"/>
    <w:rsid w:val="001C48B5"/>
    <w:rsid w:val="001C4BBF"/>
    <w:rsid w:val="001C727A"/>
    <w:rsid w:val="001D2CD1"/>
    <w:rsid w:val="001E18B5"/>
    <w:rsid w:val="001E307D"/>
    <w:rsid w:val="001E3126"/>
    <w:rsid w:val="001E4987"/>
    <w:rsid w:val="001F2AF5"/>
    <w:rsid w:val="001F40B1"/>
    <w:rsid w:val="002013D2"/>
    <w:rsid w:val="002020B3"/>
    <w:rsid w:val="002020DB"/>
    <w:rsid w:val="00204A2E"/>
    <w:rsid w:val="00207B16"/>
    <w:rsid w:val="00211E76"/>
    <w:rsid w:val="0021435E"/>
    <w:rsid w:val="00220A47"/>
    <w:rsid w:val="00221A7F"/>
    <w:rsid w:val="00226FA6"/>
    <w:rsid w:val="00236286"/>
    <w:rsid w:val="002376E1"/>
    <w:rsid w:val="002415A3"/>
    <w:rsid w:val="0024631D"/>
    <w:rsid w:val="00256641"/>
    <w:rsid w:val="00286346"/>
    <w:rsid w:val="002868BE"/>
    <w:rsid w:val="00292306"/>
    <w:rsid w:val="00294EF1"/>
    <w:rsid w:val="00295DE0"/>
    <w:rsid w:val="002A16F4"/>
    <w:rsid w:val="002A190B"/>
    <w:rsid w:val="002A2B47"/>
    <w:rsid w:val="002A51C7"/>
    <w:rsid w:val="002B068E"/>
    <w:rsid w:val="002B0DC3"/>
    <w:rsid w:val="002B54E9"/>
    <w:rsid w:val="002C0F06"/>
    <w:rsid w:val="002C2F73"/>
    <w:rsid w:val="002C5E3F"/>
    <w:rsid w:val="002C6178"/>
    <w:rsid w:val="002D01B6"/>
    <w:rsid w:val="002D4D70"/>
    <w:rsid w:val="002D4EEE"/>
    <w:rsid w:val="002F05D3"/>
    <w:rsid w:val="002F3CCC"/>
    <w:rsid w:val="002F3D92"/>
    <w:rsid w:val="002F4763"/>
    <w:rsid w:val="002F6587"/>
    <w:rsid w:val="002F788B"/>
    <w:rsid w:val="0030474E"/>
    <w:rsid w:val="00306410"/>
    <w:rsid w:val="00307F78"/>
    <w:rsid w:val="00310DF6"/>
    <w:rsid w:val="00314182"/>
    <w:rsid w:val="00316C57"/>
    <w:rsid w:val="00324277"/>
    <w:rsid w:val="00327ED9"/>
    <w:rsid w:val="0033042C"/>
    <w:rsid w:val="00336A41"/>
    <w:rsid w:val="0034419C"/>
    <w:rsid w:val="00346D15"/>
    <w:rsid w:val="00347024"/>
    <w:rsid w:val="00350BD9"/>
    <w:rsid w:val="00352BB9"/>
    <w:rsid w:val="00353D3E"/>
    <w:rsid w:val="00357982"/>
    <w:rsid w:val="00360DBD"/>
    <w:rsid w:val="003619E0"/>
    <w:rsid w:val="00361EA2"/>
    <w:rsid w:val="00365005"/>
    <w:rsid w:val="00366A1B"/>
    <w:rsid w:val="003729E6"/>
    <w:rsid w:val="00373DD7"/>
    <w:rsid w:val="00377326"/>
    <w:rsid w:val="00380A32"/>
    <w:rsid w:val="00384DE8"/>
    <w:rsid w:val="00393E32"/>
    <w:rsid w:val="003A1A70"/>
    <w:rsid w:val="003B0B1D"/>
    <w:rsid w:val="003B4A1B"/>
    <w:rsid w:val="003B56F3"/>
    <w:rsid w:val="003B7042"/>
    <w:rsid w:val="003B7766"/>
    <w:rsid w:val="003C14D4"/>
    <w:rsid w:val="003C5C09"/>
    <w:rsid w:val="003D4E75"/>
    <w:rsid w:val="003D5BFF"/>
    <w:rsid w:val="003F277C"/>
    <w:rsid w:val="003F4277"/>
    <w:rsid w:val="00404854"/>
    <w:rsid w:val="00404F89"/>
    <w:rsid w:val="00407723"/>
    <w:rsid w:val="00411471"/>
    <w:rsid w:val="00413163"/>
    <w:rsid w:val="00415411"/>
    <w:rsid w:val="0043064A"/>
    <w:rsid w:val="004428BA"/>
    <w:rsid w:val="00443429"/>
    <w:rsid w:val="004451F0"/>
    <w:rsid w:val="004465B2"/>
    <w:rsid w:val="00447494"/>
    <w:rsid w:val="004477DB"/>
    <w:rsid w:val="00451E59"/>
    <w:rsid w:val="00453FA9"/>
    <w:rsid w:val="00455BB4"/>
    <w:rsid w:val="00457A74"/>
    <w:rsid w:val="0046005E"/>
    <w:rsid w:val="00462876"/>
    <w:rsid w:val="00464CD3"/>
    <w:rsid w:val="00465E4B"/>
    <w:rsid w:val="00475AF6"/>
    <w:rsid w:val="00475C70"/>
    <w:rsid w:val="0048069F"/>
    <w:rsid w:val="004830FF"/>
    <w:rsid w:val="004848E7"/>
    <w:rsid w:val="00495B9B"/>
    <w:rsid w:val="004A2CAC"/>
    <w:rsid w:val="004A3B7B"/>
    <w:rsid w:val="004B30EA"/>
    <w:rsid w:val="004C2EC8"/>
    <w:rsid w:val="004C5F24"/>
    <w:rsid w:val="004D1917"/>
    <w:rsid w:val="004E1813"/>
    <w:rsid w:val="004E19F9"/>
    <w:rsid w:val="004E1FF0"/>
    <w:rsid w:val="004F51C1"/>
    <w:rsid w:val="004F6AAE"/>
    <w:rsid w:val="00514D73"/>
    <w:rsid w:val="00531A42"/>
    <w:rsid w:val="005349E9"/>
    <w:rsid w:val="00536763"/>
    <w:rsid w:val="00536DCC"/>
    <w:rsid w:val="00542400"/>
    <w:rsid w:val="0054393E"/>
    <w:rsid w:val="0054507A"/>
    <w:rsid w:val="00545203"/>
    <w:rsid w:val="00547390"/>
    <w:rsid w:val="00550DBB"/>
    <w:rsid w:val="00552B91"/>
    <w:rsid w:val="0055380A"/>
    <w:rsid w:val="00555439"/>
    <w:rsid w:val="005656A1"/>
    <w:rsid w:val="0057358B"/>
    <w:rsid w:val="00573F62"/>
    <w:rsid w:val="00582CDA"/>
    <w:rsid w:val="005851B9"/>
    <w:rsid w:val="00587FA5"/>
    <w:rsid w:val="005B240B"/>
    <w:rsid w:val="005C1437"/>
    <w:rsid w:val="005C1626"/>
    <w:rsid w:val="005C2FD8"/>
    <w:rsid w:val="005C4221"/>
    <w:rsid w:val="005D12E3"/>
    <w:rsid w:val="005D151D"/>
    <w:rsid w:val="005D45A6"/>
    <w:rsid w:val="005F0F48"/>
    <w:rsid w:val="005F2884"/>
    <w:rsid w:val="005F49D9"/>
    <w:rsid w:val="005F795E"/>
    <w:rsid w:val="005F7D6B"/>
    <w:rsid w:val="00600F1C"/>
    <w:rsid w:val="00601238"/>
    <w:rsid w:val="0060132E"/>
    <w:rsid w:val="00603898"/>
    <w:rsid w:val="006060C6"/>
    <w:rsid w:val="00612C12"/>
    <w:rsid w:val="00613DC9"/>
    <w:rsid w:val="006143B1"/>
    <w:rsid w:val="00615DB2"/>
    <w:rsid w:val="00616D8D"/>
    <w:rsid w:val="00622D5B"/>
    <w:rsid w:val="0062494E"/>
    <w:rsid w:val="00625FCC"/>
    <w:rsid w:val="006323C8"/>
    <w:rsid w:val="0063248D"/>
    <w:rsid w:val="00633D5A"/>
    <w:rsid w:val="00635156"/>
    <w:rsid w:val="0064372E"/>
    <w:rsid w:val="00644EAD"/>
    <w:rsid w:val="006463CC"/>
    <w:rsid w:val="00656D29"/>
    <w:rsid w:val="00661C22"/>
    <w:rsid w:val="00665A7D"/>
    <w:rsid w:val="00667AC7"/>
    <w:rsid w:val="0067000F"/>
    <w:rsid w:val="00672C90"/>
    <w:rsid w:val="00674A69"/>
    <w:rsid w:val="00674F9B"/>
    <w:rsid w:val="00676B37"/>
    <w:rsid w:val="00677A26"/>
    <w:rsid w:val="00677B11"/>
    <w:rsid w:val="006833C4"/>
    <w:rsid w:val="006840F0"/>
    <w:rsid w:val="00684F46"/>
    <w:rsid w:val="006906AE"/>
    <w:rsid w:val="006926CC"/>
    <w:rsid w:val="006938F8"/>
    <w:rsid w:val="00693A99"/>
    <w:rsid w:val="00695EC7"/>
    <w:rsid w:val="006A274D"/>
    <w:rsid w:val="006A5CE9"/>
    <w:rsid w:val="006A5EC0"/>
    <w:rsid w:val="006A6870"/>
    <w:rsid w:val="006B2DF8"/>
    <w:rsid w:val="006B430E"/>
    <w:rsid w:val="006B7388"/>
    <w:rsid w:val="006B74B7"/>
    <w:rsid w:val="006C4F09"/>
    <w:rsid w:val="006D35EB"/>
    <w:rsid w:val="006D4FD6"/>
    <w:rsid w:val="006E227A"/>
    <w:rsid w:val="006E362C"/>
    <w:rsid w:val="006E3CD9"/>
    <w:rsid w:val="006E6E4A"/>
    <w:rsid w:val="006F139A"/>
    <w:rsid w:val="006F1624"/>
    <w:rsid w:val="006F2577"/>
    <w:rsid w:val="006F5479"/>
    <w:rsid w:val="006F7002"/>
    <w:rsid w:val="006F749E"/>
    <w:rsid w:val="00702211"/>
    <w:rsid w:val="00705DAF"/>
    <w:rsid w:val="007070A1"/>
    <w:rsid w:val="00710AC7"/>
    <w:rsid w:val="00716D37"/>
    <w:rsid w:val="00717F6B"/>
    <w:rsid w:val="00730A70"/>
    <w:rsid w:val="00733E83"/>
    <w:rsid w:val="007404F3"/>
    <w:rsid w:val="00747356"/>
    <w:rsid w:val="00747371"/>
    <w:rsid w:val="00750ADB"/>
    <w:rsid w:val="00753E40"/>
    <w:rsid w:val="0075503D"/>
    <w:rsid w:val="00760D81"/>
    <w:rsid w:val="00763E88"/>
    <w:rsid w:val="00764916"/>
    <w:rsid w:val="00765667"/>
    <w:rsid w:val="007744D2"/>
    <w:rsid w:val="00774D10"/>
    <w:rsid w:val="00776170"/>
    <w:rsid w:val="00781465"/>
    <w:rsid w:val="00785DC0"/>
    <w:rsid w:val="00786E61"/>
    <w:rsid w:val="00787C5F"/>
    <w:rsid w:val="00790DBC"/>
    <w:rsid w:val="007A1C48"/>
    <w:rsid w:val="007C1AEB"/>
    <w:rsid w:val="007C7FB9"/>
    <w:rsid w:val="007D176C"/>
    <w:rsid w:val="007D2323"/>
    <w:rsid w:val="007D244C"/>
    <w:rsid w:val="007D2BEE"/>
    <w:rsid w:val="007D3CC5"/>
    <w:rsid w:val="007D56A6"/>
    <w:rsid w:val="007D575F"/>
    <w:rsid w:val="007E08E2"/>
    <w:rsid w:val="007E3248"/>
    <w:rsid w:val="007E3589"/>
    <w:rsid w:val="007E4968"/>
    <w:rsid w:val="007E601B"/>
    <w:rsid w:val="007E7D74"/>
    <w:rsid w:val="007E7DB7"/>
    <w:rsid w:val="007F215A"/>
    <w:rsid w:val="007F2371"/>
    <w:rsid w:val="007F399E"/>
    <w:rsid w:val="00801195"/>
    <w:rsid w:val="008013FC"/>
    <w:rsid w:val="00804875"/>
    <w:rsid w:val="008153C5"/>
    <w:rsid w:val="00822A76"/>
    <w:rsid w:val="008342C9"/>
    <w:rsid w:val="00835087"/>
    <w:rsid w:val="008361A3"/>
    <w:rsid w:val="00842355"/>
    <w:rsid w:val="00861200"/>
    <w:rsid w:val="0086192F"/>
    <w:rsid w:val="008710AB"/>
    <w:rsid w:val="00873D5D"/>
    <w:rsid w:val="00874EF2"/>
    <w:rsid w:val="00877F75"/>
    <w:rsid w:val="00880AE9"/>
    <w:rsid w:val="008861E3"/>
    <w:rsid w:val="008A2DD1"/>
    <w:rsid w:val="008B5000"/>
    <w:rsid w:val="008B7CD8"/>
    <w:rsid w:val="008C722F"/>
    <w:rsid w:val="008D41B2"/>
    <w:rsid w:val="008E00A5"/>
    <w:rsid w:val="008E077E"/>
    <w:rsid w:val="008E19EC"/>
    <w:rsid w:val="008E2648"/>
    <w:rsid w:val="008E457B"/>
    <w:rsid w:val="008E72B4"/>
    <w:rsid w:val="008E72DB"/>
    <w:rsid w:val="008F0900"/>
    <w:rsid w:val="008F0A96"/>
    <w:rsid w:val="00903434"/>
    <w:rsid w:val="009045E6"/>
    <w:rsid w:val="00906289"/>
    <w:rsid w:val="009119E6"/>
    <w:rsid w:val="00915BC0"/>
    <w:rsid w:val="00917A45"/>
    <w:rsid w:val="009228CB"/>
    <w:rsid w:val="00922945"/>
    <w:rsid w:val="00924EF7"/>
    <w:rsid w:val="00934FCA"/>
    <w:rsid w:val="00937C27"/>
    <w:rsid w:val="00941E9A"/>
    <w:rsid w:val="00943077"/>
    <w:rsid w:val="00943E71"/>
    <w:rsid w:val="00945671"/>
    <w:rsid w:val="009506FF"/>
    <w:rsid w:val="00956697"/>
    <w:rsid w:val="00957071"/>
    <w:rsid w:val="00974323"/>
    <w:rsid w:val="00976E1D"/>
    <w:rsid w:val="009773B4"/>
    <w:rsid w:val="00981129"/>
    <w:rsid w:val="00984A0F"/>
    <w:rsid w:val="00993BC6"/>
    <w:rsid w:val="009948C8"/>
    <w:rsid w:val="009A0B43"/>
    <w:rsid w:val="009A203C"/>
    <w:rsid w:val="009B0EFB"/>
    <w:rsid w:val="009B180F"/>
    <w:rsid w:val="009B1A88"/>
    <w:rsid w:val="009B2C05"/>
    <w:rsid w:val="009C05D4"/>
    <w:rsid w:val="009C314B"/>
    <w:rsid w:val="009D0115"/>
    <w:rsid w:val="009D0957"/>
    <w:rsid w:val="009E3036"/>
    <w:rsid w:val="009E64B3"/>
    <w:rsid w:val="009F0309"/>
    <w:rsid w:val="009F365F"/>
    <w:rsid w:val="009F6078"/>
    <w:rsid w:val="00A04482"/>
    <w:rsid w:val="00A05085"/>
    <w:rsid w:val="00A07786"/>
    <w:rsid w:val="00A07D49"/>
    <w:rsid w:val="00A128C5"/>
    <w:rsid w:val="00A140BC"/>
    <w:rsid w:val="00A163C7"/>
    <w:rsid w:val="00A17D69"/>
    <w:rsid w:val="00A213DF"/>
    <w:rsid w:val="00A32E05"/>
    <w:rsid w:val="00A42C90"/>
    <w:rsid w:val="00A4515A"/>
    <w:rsid w:val="00A5106E"/>
    <w:rsid w:val="00A52157"/>
    <w:rsid w:val="00A57FEE"/>
    <w:rsid w:val="00A62F5F"/>
    <w:rsid w:val="00A64435"/>
    <w:rsid w:val="00A66BDD"/>
    <w:rsid w:val="00A715BC"/>
    <w:rsid w:val="00A7326C"/>
    <w:rsid w:val="00A7522B"/>
    <w:rsid w:val="00A81A6D"/>
    <w:rsid w:val="00A81BDD"/>
    <w:rsid w:val="00A84030"/>
    <w:rsid w:val="00A8517A"/>
    <w:rsid w:val="00A91E68"/>
    <w:rsid w:val="00A942FD"/>
    <w:rsid w:val="00A971D1"/>
    <w:rsid w:val="00A974D0"/>
    <w:rsid w:val="00AA0F27"/>
    <w:rsid w:val="00AA18FB"/>
    <w:rsid w:val="00AC0B04"/>
    <w:rsid w:val="00AC2FAE"/>
    <w:rsid w:val="00AC4AC4"/>
    <w:rsid w:val="00AD5E56"/>
    <w:rsid w:val="00AE524B"/>
    <w:rsid w:val="00AE6050"/>
    <w:rsid w:val="00B06D5C"/>
    <w:rsid w:val="00B12D68"/>
    <w:rsid w:val="00B137E8"/>
    <w:rsid w:val="00B166ED"/>
    <w:rsid w:val="00B17A3A"/>
    <w:rsid w:val="00B17E07"/>
    <w:rsid w:val="00B20EC0"/>
    <w:rsid w:val="00B361BD"/>
    <w:rsid w:val="00B3662E"/>
    <w:rsid w:val="00B41C67"/>
    <w:rsid w:val="00B4294F"/>
    <w:rsid w:val="00B42F6F"/>
    <w:rsid w:val="00B4691B"/>
    <w:rsid w:val="00B56173"/>
    <w:rsid w:val="00B6433C"/>
    <w:rsid w:val="00B6517D"/>
    <w:rsid w:val="00B653F7"/>
    <w:rsid w:val="00B70255"/>
    <w:rsid w:val="00B74245"/>
    <w:rsid w:val="00B77414"/>
    <w:rsid w:val="00B808A3"/>
    <w:rsid w:val="00B8281F"/>
    <w:rsid w:val="00B87091"/>
    <w:rsid w:val="00B90757"/>
    <w:rsid w:val="00B93E6F"/>
    <w:rsid w:val="00BA07A1"/>
    <w:rsid w:val="00BA33C8"/>
    <w:rsid w:val="00BA4009"/>
    <w:rsid w:val="00BA49B1"/>
    <w:rsid w:val="00BA721F"/>
    <w:rsid w:val="00BB42FA"/>
    <w:rsid w:val="00BB49BF"/>
    <w:rsid w:val="00BC4561"/>
    <w:rsid w:val="00BC529D"/>
    <w:rsid w:val="00BD0642"/>
    <w:rsid w:val="00BD1DAF"/>
    <w:rsid w:val="00BD6B7C"/>
    <w:rsid w:val="00BD7FEA"/>
    <w:rsid w:val="00BE28AD"/>
    <w:rsid w:val="00BE4462"/>
    <w:rsid w:val="00BE51FF"/>
    <w:rsid w:val="00BE6261"/>
    <w:rsid w:val="00BE7550"/>
    <w:rsid w:val="00C01607"/>
    <w:rsid w:val="00C02915"/>
    <w:rsid w:val="00C10C31"/>
    <w:rsid w:val="00C14C2C"/>
    <w:rsid w:val="00C20285"/>
    <w:rsid w:val="00C22593"/>
    <w:rsid w:val="00C26F3C"/>
    <w:rsid w:val="00C33DEB"/>
    <w:rsid w:val="00C33E36"/>
    <w:rsid w:val="00C56935"/>
    <w:rsid w:val="00C715A6"/>
    <w:rsid w:val="00C71DC2"/>
    <w:rsid w:val="00C75E65"/>
    <w:rsid w:val="00C83003"/>
    <w:rsid w:val="00C85253"/>
    <w:rsid w:val="00C91B1E"/>
    <w:rsid w:val="00C9392C"/>
    <w:rsid w:val="00C949C9"/>
    <w:rsid w:val="00C94B83"/>
    <w:rsid w:val="00CA108F"/>
    <w:rsid w:val="00CA3272"/>
    <w:rsid w:val="00CA34C5"/>
    <w:rsid w:val="00CA41A3"/>
    <w:rsid w:val="00CA53C2"/>
    <w:rsid w:val="00CA649D"/>
    <w:rsid w:val="00CB3082"/>
    <w:rsid w:val="00CB5D5D"/>
    <w:rsid w:val="00CC2B8F"/>
    <w:rsid w:val="00CC5452"/>
    <w:rsid w:val="00CC57FF"/>
    <w:rsid w:val="00CD155D"/>
    <w:rsid w:val="00CD1D8F"/>
    <w:rsid w:val="00CD71BC"/>
    <w:rsid w:val="00CE1489"/>
    <w:rsid w:val="00CE6C8D"/>
    <w:rsid w:val="00D008F1"/>
    <w:rsid w:val="00D058A8"/>
    <w:rsid w:val="00D06949"/>
    <w:rsid w:val="00D06CB3"/>
    <w:rsid w:val="00D11FFF"/>
    <w:rsid w:val="00D146B7"/>
    <w:rsid w:val="00D16073"/>
    <w:rsid w:val="00D17B4F"/>
    <w:rsid w:val="00D17DE9"/>
    <w:rsid w:val="00D230CA"/>
    <w:rsid w:val="00D23287"/>
    <w:rsid w:val="00D26764"/>
    <w:rsid w:val="00D26873"/>
    <w:rsid w:val="00D30B13"/>
    <w:rsid w:val="00D337FE"/>
    <w:rsid w:val="00D42B2E"/>
    <w:rsid w:val="00D4361B"/>
    <w:rsid w:val="00D56D29"/>
    <w:rsid w:val="00D713E9"/>
    <w:rsid w:val="00D71D93"/>
    <w:rsid w:val="00D73DA4"/>
    <w:rsid w:val="00D75FB2"/>
    <w:rsid w:val="00D76EF3"/>
    <w:rsid w:val="00D8062D"/>
    <w:rsid w:val="00D85F9B"/>
    <w:rsid w:val="00D86E38"/>
    <w:rsid w:val="00D94FAA"/>
    <w:rsid w:val="00DA2800"/>
    <w:rsid w:val="00DA310A"/>
    <w:rsid w:val="00DB3C74"/>
    <w:rsid w:val="00DB4814"/>
    <w:rsid w:val="00DB507E"/>
    <w:rsid w:val="00DB5A01"/>
    <w:rsid w:val="00DB6F67"/>
    <w:rsid w:val="00DC48C6"/>
    <w:rsid w:val="00DC5C98"/>
    <w:rsid w:val="00DD2B6B"/>
    <w:rsid w:val="00DE3AB9"/>
    <w:rsid w:val="00DE7F1E"/>
    <w:rsid w:val="00DF69CE"/>
    <w:rsid w:val="00E03078"/>
    <w:rsid w:val="00E052F8"/>
    <w:rsid w:val="00E203F2"/>
    <w:rsid w:val="00E21C6A"/>
    <w:rsid w:val="00E258A5"/>
    <w:rsid w:val="00E269DD"/>
    <w:rsid w:val="00E34315"/>
    <w:rsid w:val="00E35199"/>
    <w:rsid w:val="00E4118F"/>
    <w:rsid w:val="00E4394B"/>
    <w:rsid w:val="00E51F8F"/>
    <w:rsid w:val="00E56404"/>
    <w:rsid w:val="00E57482"/>
    <w:rsid w:val="00E6258C"/>
    <w:rsid w:val="00E63EB7"/>
    <w:rsid w:val="00E66BC4"/>
    <w:rsid w:val="00E67E5C"/>
    <w:rsid w:val="00E67EA8"/>
    <w:rsid w:val="00E74F96"/>
    <w:rsid w:val="00E7593E"/>
    <w:rsid w:val="00E929D7"/>
    <w:rsid w:val="00EA306D"/>
    <w:rsid w:val="00EA3A72"/>
    <w:rsid w:val="00EA511C"/>
    <w:rsid w:val="00EB2188"/>
    <w:rsid w:val="00EB2E23"/>
    <w:rsid w:val="00EB592F"/>
    <w:rsid w:val="00EB5BD5"/>
    <w:rsid w:val="00EC0ABF"/>
    <w:rsid w:val="00EC141D"/>
    <w:rsid w:val="00EC7AF2"/>
    <w:rsid w:val="00ED0C0A"/>
    <w:rsid w:val="00ED1402"/>
    <w:rsid w:val="00ED4A14"/>
    <w:rsid w:val="00ED7F32"/>
    <w:rsid w:val="00EE3D23"/>
    <w:rsid w:val="00EE5DFB"/>
    <w:rsid w:val="00EE6336"/>
    <w:rsid w:val="00EE7D38"/>
    <w:rsid w:val="00EF43FA"/>
    <w:rsid w:val="00EF77D5"/>
    <w:rsid w:val="00F01A6E"/>
    <w:rsid w:val="00F04CA8"/>
    <w:rsid w:val="00F15E40"/>
    <w:rsid w:val="00F17552"/>
    <w:rsid w:val="00F245B1"/>
    <w:rsid w:val="00F3511E"/>
    <w:rsid w:val="00F3515A"/>
    <w:rsid w:val="00F369BF"/>
    <w:rsid w:val="00F46376"/>
    <w:rsid w:val="00F4732E"/>
    <w:rsid w:val="00F602F2"/>
    <w:rsid w:val="00F63313"/>
    <w:rsid w:val="00F64F87"/>
    <w:rsid w:val="00F65C20"/>
    <w:rsid w:val="00F75A3E"/>
    <w:rsid w:val="00F76F28"/>
    <w:rsid w:val="00F770F4"/>
    <w:rsid w:val="00F77BE1"/>
    <w:rsid w:val="00F81A6D"/>
    <w:rsid w:val="00F82936"/>
    <w:rsid w:val="00F86058"/>
    <w:rsid w:val="00F97190"/>
    <w:rsid w:val="00F976F6"/>
    <w:rsid w:val="00FA0589"/>
    <w:rsid w:val="00FA0B97"/>
    <w:rsid w:val="00FA379C"/>
    <w:rsid w:val="00FA6239"/>
    <w:rsid w:val="00FB16F1"/>
    <w:rsid w:val="00FB35B9"/>
    <w:rsid w:val="00FB3AA8"/>
    <w:rsid w:val="00FC0F5A"/>
    <w:rsid w:val="00FD4478"/>
    <w:rsid w:val="00FD637D"/>
    <w:rsid w:val="00FD6863"/>
    <w:rsid w:val="00FD7163"/>
    <w:rsid w:val="00FE20C8"/>
    <w:rsid w:val="00FE2262"/>
    <w:rsid w:val="00FE2A41"/>
    <w:rsid w:val="00FE3A0A"/>
    <w:rsid w:val="00F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AF027-E391-4913-BC5E-7A6C742B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zakon.hr/cms.htm?id=228" TargetMode="External"/><Relationship Id="rId18" Type="http://schemas.openxmlformats.org/officeDocument/2006/relationships/hyperlink" Target="http://www.zakon.hr/cms.htm?id=167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sonja.marohnichorvat@novska.h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akon.hr/cms.htm?id=227" TargetMode="External"/><Relationship Id="rId17" Type="http://schemas.openxmlformats.org/officeDocument/2006/relationships/hyperlink" Target="http://www.zakon.hr/cms.htm?id=60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231" TargetMode="External"/><Relationship Id="rId20" Type="http://schemas.openxmlformats.org/officeDocument/2006/relationships/hyperlink" Target="http://www.novska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.hr/cms.htm?id=226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230" TargetMode="External"/><Relationship Id="rId23" Type="http://schemas.openxmlformats.org/officeDocument/2006/relationships/hyperlink" Target="http://www.novska.hr" TargetMode="External"/><Relationship Id="rId10" Type="http://schemas.openxmlformats.org/officeDocument/2006/relationships/hyperlink" Target="http://www.zakon.hr/cms.htm?id=225" TargetMode="External"/><Relationship Id="rId19" Type="http://schemas.openxmlformats.org/officeDocument/2006/relationships/hyperlink" Target="http://www.novsk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224" TargetMode="External"/><Relationship Id="rId14" Type="http://schemas.openxmlformats.org/officeDocument/2006/relationships/hyperlink" Target="http://www.zakon.hr/cms.htm?id=229" TargetMode="External"/><Relationship Id="rId22" Type="http://schemas.openxmlformats.org/officeDocument/2006/relationships/hyperlink" Target="mailto:karolina.simicic@nov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6A2A-D09F-4874-989B-C5CECA5D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6946</Words>
  <Characters>39597</Characters>
  <Application>Microsoft Office Word</Application>
  <DocSecurity>0</DocSecurity>
  <Lines>329</Lines>
  <Paragraphs>92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 Marohnić-Horvat</cp:lastModifiedBy>
  <cp:revision>2</cp:revision>
  <cp:lastPrinted>2018-10-23T09:24:00Z</cp:lastPrinted>
  <dcterms:created xsi:type="dcterms:W3CDTF">2018-10-23T12:25:00Z</dcterms:created>
  <dcterms:modified xsi:type="dcterms:W3CDTF">2018-10-23T12:25:00Z</dcterms:modified>
</cp:coreProperties>
</file>