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AA3">
        <w:rPr>
          <w:rFonts w:cstheme="minorHAnsi"/>
          <w:b/>
          <w:color w:val="000000" w:themeColor="text1"/>
          <w:sz w:val="24"/>
          <w:szCs w:val="24"/>
        </w:rPr>
        <w:t>ZAKONODAVNI OKVIR:</w:t>
      </w:r>
    </w:p>
    <w:p w:rsidR="001F5CA5" w:rsidRPr="00F81AA3" w:rsidRDefault="001F5CA5" w:rsidP="001F5CA5">
      <w:pPr>
        <w:pStyle w:val="Odlomakpopisa"/>
        <w:spacing w:after="0" w:line="240" w:lineRule="auto"/>
        <w:ind w:left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Zakon o proračunu („Narodne novine“, broj 87/08, 136/12 i 15/</w:t>
      </w:r>
      <w:proofErr w:type="spellStart"/>
      <w:r w:rsidRPr="00F81AA3">
        <w:rPr>
          <w:rFonts w:cstheme="minorHAnsi"/>
          <w:color w:val="000000" w:themeColor="text1"/>
          <w:sz w:val="24"/>
          <w:szCs w:val="24"/>
        </w:rPr>
        <w:t>15</w:t>
      </w:r>
      <w:proofErr w:type="spellEnd"/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>Pravilnik o postupku zaduživanja te davanja jamstava i suglasnosti jedinica lokalne i područne (regionalne) samouprave („Narodne novine, broj 55/09 i 139/10)</w:t>
      </w:r>
    </w:p>
    <w:p w:rsidR="001F5CA5" w:rsidRPr="00F81AA3" w:rsidRDefault="001F5CA5" w:rsidP="001F5CA5">
      <w:pPr>
        <w:pStyle w:val="Odlomakpopisa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F81AA3">
        <w:rPr>
          <w:rFonts w:cstheme="minorHAnsi"/>
          <w:color w:val="000000" w:themeColor="text1"/>
          <w:sz w:val="24"/>
          <w:szCs w:val="24"/>
        </w:rPr>
        <w:t xml:space="preserve">Statut Grada Novske („Službeni vjesnik“, broj </w:t>
      </w:r>
      <w:r w:rsidR="002A7188">
        <w:rPr>
          <w:rFonts w:cstheme="minorHAnsi"/>
          <w:color w:val="000000" w:themeColor="text1"/>
          <w:sz w:val="24"/>
          <w:szCs w:val="24"/>
        </w:rPr>
        <w:t>8/21</w:t>
      </w:r>
      <w:r w:rsidRPr="00F81AA3">
        <w:rPr>
          <w:rFonts w:cstheme="minorHAnsi"/>
          <w:color w:val="000000" w:themeColor="text1"/>
          <w:sz w:val="24"/>
          <w:szCs w:val="24"/>
        </w:rPr>
        <w:t>)</w:t>
      </w:r>
    </w:p>
    <w:p w:rsidR="001F5CA5" w:rsidRPr="008238D0" w:rsidRDefault="001F5CA5" w:rsidP="001F5CA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Sukladno Pravilniku o polugodišnjem i godišnjem izvještaju o izvršenju proračuna („Narodne novine“, broj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24/13, 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102/17</w:t>
      </w:r>
      <w:r w:rsidR="00B63E72">
        <w:rPr>
          <w:rFonts w:cstheme="minorHAnsi"/>
          <w:color w:val="23232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01/20</w:t>
      </w:r>
      <w:r w:rsidR="00B63E72">
        <w:rPr>
          <w:rFonts w:cstheme="minorHAnsi"/>
          <w:color w:val="232323"/>
          <w:sz w:val="24"/>
          <w:szCs w:val="24"/>
          <w:shd w:val="clear" w:color="auto" w:fill="FFFFFF"/>
        </w:rPr>
        <w:t xml:space="preserve"> i 147/20</w:t>
      </w:r>
      <w:r w:rsidRPr="008238D0">
        <w:rPr>
          <w:rFonts w:cstheme="minorHAnsi"/>
          <w:color w:val="232323"/>
          <w:sz w:val="24"/>
          <w:szCs w:val="24"/>
          <w:shd w:val="clear" w:color="auto" w:fill="FFFFFF"/>
        </w:rPr>
        <w:t>), izvještaj o danim suglasnostima sadrži pregled danih suglasnosti te stanje obveza po danim suglasnostima na početku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i kraju izvještajnog razdoblja.</w:t>
      </w:r>
    </w:p>
    <w:p w:rsidR="001F5CA5" w:rsidRDefault="001F5CA5" w:rsidP="001F5CA5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Grad Novska je dao trgovačkom društvu </w:t>
      </w:r>
      <w:proofErr w:type="spellStart"/>
      <w:r>
        <w:rPr>
          <w:rFonts w:cstheme="minorHAnsi"/>
          <w:color w:val="232323"/>
          <w:sz w:val="24"/>
          <w:szCs w:val="24"/>
          <w:shd w:val="clear" w:color="auto" w:fill="FFFFFF"/>
        </w:rPr>
        <w:t>Novokom</w:t>
      </w:r>
      <w:proofErr w:type="spellEnd"/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 d.o.o. Novska č</w:t>
      </w:r>
      <w:r w:rsid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etiri suglasnosti za zaduženje za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sljedeće nabave nefinancijske imovine:</w:t>
      </w:r>
    </w:p>
    <w:p w:rsidR="001F5CA5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>u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2018. godini Gradsko vijeće je usvojilo dvije Odluke o davanju suglasnosti za zaduženje putem financijskog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, i to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rovokopač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–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utovarivač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) ukupnog iznosa </w:t>
      </w:r>
      <w:proofErr w:type="spellStart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 xml:space="preserve"> 90.151,00 EUR-a, na rok otplate od 5 godina uz valutnu klauzulu EUR primjenom srednjeg tečaja HNB-a i kamatnu stopu od 5,48 % sukladno Odluci od 7. lipnja 2018. godine, KLASA: 403-07/18-01/1, URBROJ: 2176/04-01-18-2 i za nabavu dugotrajne imovine (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vozilo s hidrauličnom platformom</w:t>
      </w:r>
      <w:r w:rsidRPr="008D507F">
        <w:rPr>
          <w:rFonts w:cstheme="minorHAnsi"/>
          <w:color w:val="232323"/>
          <w:sz w:val="24"/>
          <w:szCs w:val="24"/>
          <w:shd w:val="clear" w:color="auto" w:fill="FFFFFF"/>
        </w:rPr>
        <w:t>) ukupne neto vrijednosti 442.160,00 kn, na rok otplate od 5 godina uz kamatnu stopu od 5,37 % sukladno Odluci od 3. studenoga 2018. godine, KLASA: 403-07/1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8-01/1, URBROJ: 2176/04-01-18-4,</w:t>
      </w:r>
    </w:p>
    <w:p w:rsidR="001F5CA5" w:rsidRPr="0016072F" w:rsidRDefault="001F5CA5" w:rsidP="001F5CA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19. sjednici održanoj 24. travnja 2019. godine donijelo je Odluku o davanju suglasnosti za zaduženje, KLASA: 403-07/18-01/1, URBROJ: 2176/04-0-18-4,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iznosu od 237.995,57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>nabavu kamiona-kipera s dodacima za zimsku službu</w:t>
      </w: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, MAN TGS 18.320 s nadogradnjom na rok otplate od 5 godina, dinamika otplate – mjesečno, s valutnom klauzu</w:t>
      </w:r>
      <w:r w:rsidR="0016072F" w:rsidRPr="0016072F">
        <w:rPr>
          <w:rFonts w:cstheme="minorHAnsi"/>
          <w:color w:val="232323"/>
          <w:sz w:val="24"/>
          <w:szCs w:val="24"/>
          <w:shd w:val="clear" w:color="auto" w:fill="FFFFFF"/>
        </w:rPr>
        <w:t>lom i kamatnom stopom od 3,18 %,</w:t>
      </w:r>
    </w:p>
    <w:p w:rsidR="00D63E6B" w:rsidRDefault="0016072F" w:rsidP="00D63E6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Gradsko vijeće Grada Novske na 28. sjednici održanoj 27. veljače 2020. godine donijelo je Odluku o izdavanju suglasnosti za zaduženje, KLASA: 403-07/18-01/1, URBROJ: 2176/04-01-20-5 putem financijskog </w:t>
      </w:r>
      <w:proofErr w:type="spellStart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>leasinga</w:t>
      </w:r>
      <w:proofErr w:type="spellEnd"/>
      <w:r w:rsidRPr="0016072F">
        <w:rPr>
          <w:rFonts w:cstheme="minorHAnsi"/>
          <w:color w:val="232323"/>
          <w:sz w:val="24"/>
          <w:szCs w:val="24"/>
          <w:shd w:val="clear" w:color="auto" w:fill="FFFFFF"/>
        </w:rPr>
        <w:t xml:space="preserve"> u ukupnom iznosu od 285.116,20 EUR-a za </w:t>
      </w:r>
      <w:r w:rsidRPr="0016072F">
        <w:rPr>
          <w:rFonts w:cstheme="minorHAnsi"/>
          <w:i/>
          <w:color w:val="232323"/>
          <w:sz w:val="24"/>
          <w:szCs w:val="24"/>
          <w:shd w:val="clear" w:color="auto" w:fill="FFFFFF"/>
        </w:rPr>
        <w:t xml:space="preserve">nabavu komunalnog vozila za sakupljanje i odvoz komunalnog otpada,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na rok otplate od 5 godina, dinamika otplate – mjesečno, s valutnom klauzulom i kamatnom stopom od 3,55 %.</w:t>
      </w:r>
    </w:p>
    <w:p w:rsidR="00D63E6B" w:rsidRDefault="00D63E6B" w:rsidP="00D63E6B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</w:p>
    <w:p w:rsidR="00D63E6B" w:rsidRPr="00D63E6B" w:rsidRDefault="00D63E6B" w:rsidP="00D63E6B">
      <w:pPr>
        <w:spacing w:after="0" w:line="240" w:lineRule="auto"/>
        <w:jc w:val="both"/>
        <w:rPr>
          <w:rFonts w:cstheme="minorHAnsi"/>
          <w:color w:val="232323"/>
          <w:sz w:val="24"/>
          <w:szCs w:val="24"/>
          <w:shd w:val="clear" w:color="auto" w:fill="FFFFFF"/>
        </w:rPr>
      </w:pPr>
      <w:r>
        <w:rPr>
          <w:rFonts w:cstheme="minorHAnsi"/>
          <w:color w:val="232323"/>
          <w:sz w:val="24"/>
          <w:szCs w:val="24"/>
          <w:shd w:val="clear" w:color="auto" w:fill="FFFFFF"/>
        </w:rPr>
        <w:t xml:space="preserve">U izvještajnom polugodišnjem razdoblju od 1.1. </w:t>
      </w:r>
      <w:r w:rsidR="003514F6">
        <w:rPr>
          <w:rFonts w:cstheme="minorHAnsi"/>
          <w:color w:val="232323"/>
          <w:sz w:val="24"/>
          <w:szCs w:val="24"/>
          <w:shd w:val="clear" w:color="auto" w:fill="FFFFFF"/>
        </w:rPr>
        <w:t xml:space="preserve">do 30.6.2021. godine nije bilo </w:t>
      </w:r>
      <w:r>
        <w:rPr>
          <w:rFonts w:cstheme="minorHAnsi"/>
          <w:color w:val="232323"/>
          <w:sz w:val="24"/>
          <w:szCs w:val="24"/>
          <w:shd w:val="clear" w:color="auto" w:fill="FFFFFF"/>
        </w:rPr>
        <w:t>danih novih suglasnosti.</w:t>
      </w:r>
    </w:p>
    <w:sectPr w:rsidR="00D63E6B" w:rsidRPr="00D63E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E" w:rsidRDefault="00BF265E" w:rsidP="00BF265E">
      <w:pPr>
        <w:spacing w:after="0" w:line="240" w:lineRule="auto"/>
      </w:pPr>
      <w:r>
        <w:separator/>
      </w:r>
    </w:p>
  </w:endnote>
  <w:end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7888"/>
      <w:docPartObj>
        <w:docPartGallery w:val="Page Numbers (Bottom of Page)"/>
        <w:docPartUnique/>
      </w:docPartObj>
    </w:sdtPr>
    <w:sdtEndPr/>
    <w:sdtContent>
      <w:p w:rsidR="00BF265E" w:rsidRDefault="00BF26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95">
          <w:rPr>
            <w:noProof/>
          </w:rPr>
          <w:t>1</w:t>
        </w:r>
        <w:r>
          <w:fldChar w:fldCharType="end"/>
        </w:r>
      </w:p>
    </w:sdtContent>
  </w:sdt>
  <w:p w:rsidR="00BF265E" w:rsidRDefault="00BF26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E" w:rsidRDefault="00BF265E" w:rsidP="00BF265E">
      <w:pPr>
        <w:spacing w:after="0" w:line="240" w:lineRule="auto"/>
      </w:pPr>
      <w:r>
        <w:separator/>
      </w:r>
    </w:p>
  </w:footnote>
  <w:footnote w:type="continuationSeparator" w:id="0">
    <w:p w:rsidR="00BF265E" w:rsidRDefault="00BF265E" w:rsidP="00B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5E" w:rsidRDefault="00BF265E">
    <w:pPr>
      <w:pStyle w:val="Zaglavlje"/>
    </w:pPr>
  </w:p>
  <w:p w:rsidR="00BF265E" w:rsidRDefault="00BF26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B2C"/>
    <w:multiLevelType w:val="hybridMultilevel"/>
    <w:tmpl w:val="1E38B084"/>
    <w:lvl w:ilvl="0" w:tplc="041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9864EF"/>
    <w:multiLevelType w:val="hybridMultilevel"/>
    <w:tmpl w:val="C0808FE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BE9"/>
    <w:multiLevelType w:val="hybridMultilevel"/>
    <w:tmpl w:val="E164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DAC"/>
    <w:multiLevelType w:val="hybridMultilevel"/>
    <w:tmpl w:val="F042A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6329"/>
    <w:multiLevelType w:val="hybridMultilevel"/>
    <w:tmpl w:val="C1D6D73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3014"/>
    <w:multiLevelType w:val="hybridMultilevel"/>
    <w:tmpl w:val="5DCCC2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3"/>
    <w:rsid w:val="00016C05"/>
    <w:rsid w:val="0016072F"/>
    <w:rsid w:val="001A5A87"/>
    <w:rsid w:val="001C39F3"/>
    <w:rsid w:val="001F5CA5"/>
    <w:rsid w:val="00206DDD"/>
    <w:rsid w:val="002A7188"/>
    <w:rsid w:val="00311495"/>
    <w:rsid w:val="003514F6"/>
    <w:rsid w:val="00400F2B"/>
    <w:rsid w:val="00547139"/>
    <w:rsid w:val="005A26CB"/>
    <w:rsid w:val="006078D9"/>
    <w:rsid w:val="006310B6"/>
    <w:rsid w:val="007106F1"/>
    <w:rsid w:val="00713AE7"/>
    <w:rsid w:val="007A7FDF"/>
    <w:rsid w:val="007B565C"/>
    <w:rsid w:val="007D6529"/>
    <w:rsid w:val="008238D0"/>
    <w:rsid w:val="00973823"/>
    <w:rsid w:val="00980CCB"/>
    <w:rsid w:val="00A25D22"/>
    <w:rsid w:val="00A945BB"/>
    <w:rsid w:val="00B600CA"/>
    <w:rsid w:val="00B61C82"/>
    <w:rsid w:val="00B63E72"/>
    <w:rsid w:val="00B6455A"/>
    <w:rsid w:val="00BB60E8"/>
    <w:rsid w:val="00BF03F1"/>
    <w:rsid w:val="00BF265E"/>
    <w:rsid w:val="00C05929"/>
    <w:rsid w:val="00CA0AF5"/>
    <w:rsid w:val="00CA7D61"/>
    <w:rsid w:val="00D63E6B"/>
    <w:rsid w:val="00DB59C2"/>
    <w:rsid w:val="00DF3857"/>
    <w:rsid w:val="00E66005"/>
    <w:rsid w:val="00EF5D7A"/>
    <w:rsid w:val="00F81AA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82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A7D6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AF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65E"/>
  </w:style>
  <w:style w:type="paragraph" w:styleId="Podnoje">
    <w:name w:val="footer"/>
    <w:basedOn w:val="Normal"/>
    <w:link w:val="PodnojeChar"/>
    <w:uiPriority w:val="99"/>
    <w:unhideWhenUsed/>
    <w:rsid w:val="00BF2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Vuković</dc:creator>
  <cp:lastModifiedBy>Marija Vuković</cp:lastModifiedBy>
  <cp:revision>19</cp:revision>
  <cp:lastPrinted>2020-05-07T11:23:00Z</cp:lastPrinted>
  <dcterms:created xsi:type="dcterms:W3CDTF">2019-04-12T09:06:00Z</dcterms:created>
  <dcterms:modified xsi:type="dcterms:W3CDTF">2021-09-23T12:23:00Z</dcterms:modified>
</cp:coreProperties>
</file>